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bookmarkStart w:id="0" w:name="_GoBack"/>
      <w:bookmarkEnd w:id="0"/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>Accreditation &amp; Arbitration Committee</w:t>
      </w: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 xml:space="preserve"> </w:t>
      </w:r>
      <w:r w:rsidRPr="00445D98">
        <w:rPr>
          <w:rFonts w:ascii="微软雅黑" w:eastAsia="微软雅黑" w:hAnsi="微软雅黑"/>
          <w:bCs/>
          <w:color w:val="000000" w:themeColor="text1"/>
          <w:sz w:val="32"/>
          <w:szCs w:val="32"/>
        </w:rPr>
        <w:t xml:space="preserve"> </w:t>
      </w:r>
    </w:p>
    <w:p w:rsidR="00094FB9" w:rsidRPr="00445D98" w:rsidRDefault="00802852">
      <w:pPr>
        <w:snapToGrid w:val="0"/>
        <w:spacing w:before="120" w:after="156"/>
        <w:jc w:val="center"/>
        <w:rPr>
          <w:rFonts w:ascii="微软雅黑" w:eastAsia="微软雅黑" w:hAnsi="微软雅黑"/>
          <w:bCs/>
          <w:color w:val="000000" w:themeColor="text1"/>
          <w:sz w:val="32"/>
          <w:szCs w:val="32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32"/>
          <w:szCs w:val="32"/>
        </w:rPr>
        <w:t>会议纪要</w:t>
      </w:r>
    </w:p>
    <w:tbl>
      <w:tblPr>
        <w:tblStyle w:val="1"/>
        <w:tblW w:w="11057" w:type="dxa"/>
        <w:tblInd w:w="-572" w:type="dxa"/>
        <w:tblLook w:val="04A0" w:firstRow="1" w:lastRow="0" w:firstColumn="1" w:lastColumn="0" w:noHBand="0" w:noVBand="1"/>
      </w:tblPr>
      <w:tblGrid>
        <w:gridCol w:w="1276"/>
        <w:gridCol w:w="3827"/>
        <w:gridCol w:w="2001"/>
        <w:gridCol w:w="3953"/>
      </w:tblGrid>
      <w:tr w:rsidR="00094FB9" w:rsidRPr="00445D98" w:rsidTr="008436E7">
        <w:trPr>
          <w:trHeight w:val="58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基 本 信 息</w:t>
            </w:r>
          </w:p>
        </w:tc>
      </w:tr>
      <w:tr w:rsidR="00094FB9" w:rsidRPr="00445D98" w:rsidTr="008436E7">
        <w:trPr>
          <w:trHeight w:val="249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会议名称：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B62292">
            <w:pPr>
              <w:jc w:val="left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ITMA </w:t>
            </w:r>
            <w:r w:rsidRPr="00445D98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="002A0EAA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 xml:space="preserve">A&amp;AC </w:t>
            </w:r>
            <w:r w:rsidR="00B62292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10</w:t>
            </w:r>
            <w:r w:rsidR="00B62292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/</w:t>
            </w:r>
            <w:r w:rsidR="00B62292">
              <w:rPr>
                <w:rFonts w:ascii="微软雅黑" w:eastAsia="微软雅黑" w:hAnsi="微软雅黑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11</w:t>
            </w:r>
            <w:r w:rsidRPr="00445D98">
              <w:rPr>
                <w:rFonts w:ascii="微软雅黑" w:eastAsia="微软雅黑" w:hAnsi="微软雅黑" w:cs="Times New Roman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例会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主持人：</w:t>
            </w:r>
          </w:p>
        </w:tc>
        <w:tc>
          <w:tcPr>
            <w:tcW w:w="3953" w:type="dxa"/>
            <w:vAlign w:val="center"/>
          </w:tcPr>
          <w:p w:rsidR="00094FB9" w:rsidRPr="00445D98" w:rsidRDefault="00B6229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</w:p>
        </w:tc>
      </w:tr>
      <w:tr w:rsidR="00094FB9" w:rsidRPr="00445D98" w:rsidTr="008436E7">
        <w:trPr>
          <w:trHeight w:val="471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会议时间：</w:t>
            </w:r>
          </w:p>
        </w:tc>
        <w:tc>
          <w:tcPr>
            <w:tcW w:w="3827" w:type="dxa"/>
            <w:vAlign w:val="center"/>
          </w:tcPr>
          <w:p w:rsidR="00094FB9" w:rsidRPr="00445D98" w:rsidRDefault="00802852" w:rsidP="00B6229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202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10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/</w:t>
            </w:r>
            <w:r w:rsid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11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1</w:t>
            </w:r>
            <w:r w:rsidR="00770C45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:</w:t>
            </w:r>
            <w:r w:rsid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3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0-</w:t>
            </w:r>
            <w:r w:rsidR="002E57FE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</w:t>
            </w:r>
            <w:r w:rsid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7</w:t>
            </w:r>
            <w:r w:rsidRPr="00445D98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:</w:t>
            </w:r>
            <w:r w:rsid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001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会议地点/方式：</w:t>
            </w:r>
          </w:p>
        </w:tc>
        <w:tc>
          <w:tcPr>
            <w:tcW w:w="3953" w:type="dxa"/>
            <w:vAlign w:val="center"/>
          </w:tcPr>
          <w:p w:rsidR="00094FB9" w:rsidRPr="00445D98" w:rsidRDefault="0080285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腾讯线上会议</w:t>
            </w:r>
          </w:p>
        </w:tc>
      </w:tr>
      <w:tr w:rsidR="00094FB9" w:rsidRPr="00445D98" w:rsidTr="008436E7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与会人：</w:t>
            </w:r>
          </w:p>
        </w:tc>
        <w:tc>
          <w:tcPr>
            <w:tcW w:w="9781" w:type="dxa"/>
            <w:gridSpan w:val="3"/>
          </w:tcPr>
          <w:p w:rsidR="00094FB9" w:rsidRPr="00445D98" w:rsidRDefault="00196DE9" w:rsidP="00B62292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赵砚博、</w:t>
            </w:r>
            <w:r w:rsidR="002E57FE" w:rsidRPr="002E57FE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楊家銘、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吴政、</w:t>
            </w:r>
            <w:r w:rsidR="009766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孔德生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</w:t>
            </w:r>
            <w:r w:rsidRPr="00445D98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张圣洁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、宋亚丹、黄子凤、黄丽陪</w:t>
            </w:r>
            <w:r w:rsidR="00B622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、刘国华</w:t>
            </w:r>
          </w:p>
        </w:tc>
      </w:tr>
      <w:tr w:rsidR="00094FB9" w:rsidRPr="00445D98" w:rsidTr="008436E7">
        <w:trPr>
          <w:trHeight w:val="406"/>
        </w:trPr>
        <w:tc>
          <w:tcPr>
            <w:tcW w:w="1276" w:type="dxa"/>
            <w:vAlign w:val="center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纪要人：</w:t>
            </w:r>
          </w:p>
        </w:tc>
        <w:tc>
          <w:tcPr>
            <w:tcW w:w="9781" w:type="dxa"/>
            <w:gridSpan w:val="3"/>
          </w:tcPr>
          <w:p w:rsidR="00094FB9" w:rsidRPr="00445D98" w:rsidRDefault="00B62292" w:rsidP="0057561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赵砚博</w:t>
            </w:r>
          </w:p>
        </w:tc>
      </w:tr>
      <w:tr w:rsidR="00094FB9" w:rsidRPr="00445D98" w:rsidTr="008436E7">
        <w:trPr>
          <w:trHeight w:val="113"/>
        </w:trPr>
        <w:tc>
          <w:tcPr>
            <w:tcW w:w="11057" w:type="dxa"/>
            <w:gridSpan w:val="4"/>
            <w:shd w:val="clear" w:color="auto" w:fill="DEEAF6" w:themeFill="accent1" w:themeFillTint="33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18"/>
                <w:szCs w:val="21"/>
              </w:rPr>
            </w:pPr>
            <w:r w:rsidRPr="00445D98">
              <w:rPr>
                <w:rFonts w:ascii="微软雅黑" w:eastAsia="微软雅黑" w:hAnsi="微软雅黑" w:hint="eastAsia"/>
                <w:b/>
                <w:color w:val="000000" w:themeColor="text1"/>
                <w:kern w:val="0"/>
                <w:sz w:val="24"/>
                <w:szCs w:val="21"/>
              </w:rPr>
              <w:t>会 议 纪 要 内 容</w:t>
            </w:r>
          </w:p>
        </w:tc>
      </w:tr>
      <w:tr w:rsidR="00094FB9" w:rsidRPr="00445D98" w:rsidTr="008436E7">
        <w:trPr>
          <w:trHeight w:val="170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会议议题：</w:t>
            </w:r>
          </w:p>
        </w:tc>
        <w:tc>
          <w:tcPr>
            <w:tcW w:w="9781" w:type="dxa"/>
            <w:gridSpan w:val="3"/>
          </w:tcPr>
          <w:p w:rsidR="00297196" w:rsidRPr="00196DE9" w:rsidRDefault="00196DE9" w:rsidP="00196DE9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对</w:t>
            </w:r>
            <w:r w:rsid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 w:rsidR="00F4046A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家申请单位测试报告的</w:t>
            </w:r>
            <w:r w:rsidR="00B622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复审</w:t>
            </w:r>
            <w:r w:rsidR="009766B9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  <w:p w:rsidR="00DA3C56" w:rsidRPr="001000EE" w:rsidRDefault="00DA3C56" w:rsidP="00297196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下阶段工作的讨论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；</w:t>
            </w:r>
          </w:p>
        </w:tc>
      </w:tr>
      <w:tr w:rsidR="00094FB9" w:rsidRPr="00445D98" w:rsidTr="008436E7">
        <w:trPr>
          <w:trHeight w:val="387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会议内容：</w:t>
            </w:r>
          </w:p>
        </w:tc>
        <w:tc>
          <w:tcPr>
            <w:tcW w:w="9781" w:type="dxa"/>
            <w:gridSpan w:val="3"/>
          </w:tcPr>
          <w:p w:rsidR="005D30CA" w:rsidRPr="002338A4" w:rsidRDefault="006E7C0B" w:rsidP="00893EEA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对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博玮、喜宾、尚浩王、大鲸鱼</w:t>
            </w:r>
            <w:r w:rsidR="00F4046A"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测试报告的审核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——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主</w:t>
            </w:r>
            <w:r w:rsid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审委员：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燕芳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/</w:t>
            </w:r>
            <w:r w:rsidR="00B62292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Dave/孔德生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/黄丽陪</w:t>
            </w:r>
          </w:p>
          <w:p w:rsidR="00FA1B6C" w:rsidRPr="00B62292" w:rsidRDefault="00B62292" w:rsidP="00B62292">
            <w:pPr>
              <w:pStyle w:val="a7"/>
              <w:numPr>
                <w:ilvl w:val="0"/>
                <w:numId w:val="31"/>
              </w:numPr>
              <w:ind w:firstLineChars="0"/>
              <w:jc w:val="left"/>
              <w:outlineLvl w:val="0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B62292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不合格项</w:t>
            </w:r>
            <w:r w:rsidRPr="00B6229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均已补充或</w:t>
            </w:r>
            <w:r w:rsidRPr="00B62292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修改</w:t>
            </w:r>
            <w:r w:rsidRPr="00B6229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</w:p>
          <w:p w:rsidR="00844769" w:rsidRPr="00FA1B6C" w:rsidRDefault="00844769" w:rsidP="00844769">
            <w:pPr>
              <w:jc w:val="left"/>
              <w:outlineLvl w:val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委员对</w:t>
            </w:r>
            <w:r w:rsidR="00B622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4家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进行投票，参与投票数：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票，通过：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票，不通过：0票。结果：通过。</w:t>
            </w:r>
          </w:p>
          <w:p w:rsidR="00EE33F9" w:rsidRPr="002338A4" w:rsidRDefault="00730A13" w:rsidP="00893EEA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对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大华</w:t>
            </w:r>
            <w:r w:rsidR="006E7C0B"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测试报告的审核——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主</w:t>
            </w:r>
            <w:r w:rsid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审委员：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吴政</w:t>
            </w:r>
          </w:p>
          <w:p w:rsidR="006E7C0B" w:rsidRPr="00B62292" w:rsidRDefault="006E7C0B" w:rsidP="00B62292">
            <w:pPr>
              <w:pStyle w:val="a7"/>
              <w:numPr>
                <w:ilvl w:val="0"/>
                <w:numId w:val="29"/>
              </w:numPr>
              <w:ind w:firstLineChars="0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B6229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修改后的报告已符合要求，审查委员建议给与商标授权。</w:t>
            </w:r>
          </w:p>
          <w:p w:rsidR="006E7C0B" w:rsidRPr="006E7C0B" w:rsidRDefault="006E7C0B" w:rsidP="006E7C0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委员对</w:t>
            </w:r>
            <w:r w:rsidR="00B622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大华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进行投票，参与投票数：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票，通过：</w:t>
            </w:r>
            <w:r w:rsidR="00844769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票，不通过：0票。结果：通过。</w:t>
            </w:r>
          </w:p>
          <w:p w:rsidR="006E7C0B" w:rsidRPr="002338A4" w:rsidRDefault="006E7C0B" w:rsidP="006E7C0B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对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沃微</w:t>
            </w:r>
            <w:r w:rsidRP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测试报告的审核——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主</w:t>
            </w:r>
            <w:r w:rsidR="002338A4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审委员：</w:t>
            </w:r>
            <w:r w:rsidR="00B62292">
              <w:rPr>
                <w:rFonts w:ascii="微软雅黑" w:eastAsia="微软雅黑" w:hAnsi="微软雅黑" w:cs="Times New Roman" w:hint="eastAsia"/>
                <w:b/>
                <w:color w:val="000000" w:themeColor="text1"/>
                <w:kern w:val="0"/>
                <w:sz w:val="20"/>
                <w:szCs w:val="20"/>
              </w:rPr>
              <w:t>赵砚博</w:t>
            </w:r>
          </w:p>
          <w:p w:rsidR="00B62292" w:rsidRPr="00B62292" w:rsidRDefault="00B62292" w:rsidP="00B62292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B62292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Test Summary第一栏需勾选</w:t>
            </w:r>
            <w:r w:rsidRPr="00B6229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“PASS”；</w:t>
            </w:r>
          </w:p>
          <w:p w:rsidR="00B62292" w:rsidRDefault="00B62292" w:rsidP="00B62292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B6229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Pr="00B62292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.1章表格Result栏需</w:t>
            </w:r>
            <w:r w:rsidRPr="00B62292">
              <w:rPr>
                <w:rFonts w:asciiTheme="minorEastAsia" w:hAnsiTheme="minorEastAsia" w:cs="Times New Roman"/>
                <w:b/>
                <w:color w:val="000000" w:themeColor="text1"/>
                <w:kern w:val="0"/>
                <w:sz w:val="20"/>
                <w:szCs w:val="20"/>
              </w:rPr>
              <w:t>写明数据</w:t>
            </w:r>
            <w:r w:rsidRPr="00B62292"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  <w:t>而不是</w:t>
            </w:r>
            <w:r w:rsidRPr="00B6229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“PASS”或“FAIL”；</w:t>
            </w:r>
          </w:p>
          <w:p w:rsidR="004C76FB" w:rsidRPr="00B62292" w:rsidRDefault="00B62292" w:rsidP="00B62292">
            <w:pPr>
              <w:pStyle w:val="a7"/>
              <w:numPr>
                <w:ilvl w:val="0"/>
                <w:numId w:val="28"/>
              </w:numPr>
              <w:ind w:firstLineChars="0"/>
              <w:rPr>
                <w:rFonts w:asciiTheme="minorEastAsia" w:hAnsiTheme="minorEastAsia" w:cs="Times New Roman"/>
                <w:color w:val="000000" w:themeColor="text1"/>
                <w:kern w:val="0"/>
                <w:sz w:val="20"/>
                <w:szCs w:val="20"/>
              </w:rPr>
            </w:pPr>
            <w:r w:rsidRPr="00B6229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经委员确认，可先进行投票，后续由厂家补全数据归档，最后两个图比较模糊需替换清晰图片</w:t>
            </w:r>
            <w:r w:rsidR="00DA4722" w:rsidRPr="00B62292">
              <w:rPr>
                <w:rFonts w:asciiTheme="minorEastAsia" w:hAnsiTheme="minorEastAsia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 w:rsidRP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 w:rsidRPr="00B622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亚丹</w:t>
            </w:r>
          </w:p>
          <w:p w:rsidR="004C76FB" w:rsidRPr="006E7C0B" w:rsidRDefault="00DA4722" w:rsidP="006E7C0B">
            <w:pP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A&amp;AC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委员对</w:t>
            </w:r>
            <w:r w:rsidR="00B622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沃微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进行投票，参与投票数：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票，通过：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6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票，不通过：0票。结果：通过。</w:t>
            </w:r>
          </w:p>
          <w:p w:rsidR="00FF259C" w:rsidRPr="002338A4" w:rsidRDefault="00DA3C56" w:rsidP="00893EEA">
            <w:pPr>
              <w:pStyle w:val="a7"/>
              <w:numPr>
                <w:ilvl w:val="0"/>
                <w:numId w:val="14"/>
              </w:numPr>
              <w:ind w:firstLineChars="0"/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</w:pPr>
            <w:r w:rsidRPr="002338A4">
              <w:rPr>
                <w:rFonts w:ascii="微软雅黑" w:eastAsia="微软雅黑" w:hAnsi="微软雅黑" w:cs="Times New Roman"/>
                <w:b/>
                <w:color w:val="000000" w:themeColor="text1"/>
                <w:kern w:val="0"/>
                <w:sz w:val="20"/>
                <w:szCs w:val="20"/>
              </w:rPr>
              <w:t>下阶段工作的讨论</w:t>
            </w:r>
          </w:p>
          <w:p w:rsidR="004D5A59" w:rsidRDefault="00196DE9" w:rsidP="0041451D">
            <w:pPr>
              <w:pStyle w:val="a7"/>
              <w:numPr>
                <w:ilvl w:val="0"/>
                <w:numId w:val="2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lastRenderedPageBreak/>
              <w:t>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月底之前完成所有申请单位的商标授权</w:t>
            </w:r>
            <w:r w:rsid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。</w:t>
            </w:r>
            <w:r w:rsidR="00564D96" w:rsidRP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 w:rsid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圣洁</w:t>
            </w:r>
            <w:r w:rsidR="00B62292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&amp;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秘书处</w:t>
            </w:r>
          </w:p>
          <w:p w:rsidR="00B62292" w:rsidRPr="002338A4" w:rsidRDefault="00B62292" w:rsidP="0041451D">
            <w:pPr>
              <w:pStyle w:val="a7"/>
              <w:numPr>
                <w:ilvl w:val="0"/>
                <w:numId w:val="23"/>
              </w:numPr>
              <w:ind w:firstLineChars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制定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《质量监管规范》和《A&amp;AC工作组规范》</w:t>
            </w:r>
          </w:p>
        </w:tc>
      </w:tr>
      <w:tr w:rsidR="00094FB9" w:rsidRPr="00445D98" w:rsidTr="008436E7">
        <w:trPr>
          <w:trHeight w:val="756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lastRenderedPageBreak/>
              <w:t>下一步工作计划</w:t>
            </w:r>
            <w:r w:rsidRPr="00445D98"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  <w:t>：</w:t>
            </w:r>
          </w:p>
        </w:tc>
        <w:tc>
          <w:tcPr>
            <w:tcW w:w="9781" w:type="dxa"/>
            <w:gridSpan w:val="3"/>
            <w:vAlign w:val="center"/>
          </w:tcPr>
          <w:p w:rsidR="002338A4" w:rsidRDefault="00B62292" w:rsidP="004C76FB">
            <w:pPr>
              <w:pStyle w:val="a7"/>
              <w:numPr>
                <w:ilvl w:val="0"/>
                <w:numId w:val="26"/>
              </w:numPr>
              <w:ind w:firstLineChars="0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1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0月底制定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《质量监管规范》初稿</w:t>
            </w:r>
            <w:r w:rsidR="002338A4"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。</w:t>
            </w:r>
            <w:r w:rsidRPr="00564D96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sym w:font="Wingdings" w:char="F0E8"/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燕芳/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Dave</w:t>
            </w:r>
          </w:p>
          <w:p w:rsidR="002338A4" w:rsidRPr="00564D96" w:rsidRDefault="002338A4" w:rsidP="00B62292">
            <w:pPr>
              <w:pStyle w:val="a7"/>
              <w:numPr>
                <w:ilvl w:val="0"/>
                <w:numId w:val="26"/>
              </w:numPr>
              <w:ind w:firstLineChars="0"/>
              <w:jc w:val="left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下一次会议时间：2</w:t>
            </w: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022.10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.</w:t>
            </w:r>
            <w:r w:rsidR="00B62292"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25</w:t>
            </w:r>
            <w:r>
              <w:rPr>
                <w:rFonts w:ascii="微软雅黑" w:eastAsia="微软雅黑" w:hAnsi="微软雅黑" w:cs="Times New Roman" w:hint="eastAsia"/>
                <w:color w:val="000000" w:themeColor="text1"/>
                <w:kern w:val="0"/>
                <w:sz w:val="20"/>
                <w:szCs w:val="20"/>
              </w:rPr>
              <w:t>周二</w:t>
            </w:r>
          </w:p>
        </w:tc>
      </w:tr>
      <w:tr w:rsidR="00094FB9" w:rsidRPr="00445D98" w:rsidTr="008436E7">
        <w:trPr>
          <w:trHeight w:val="639"/>
        </w:trPr>
        <w:tc>
          <w:tcPr>
            <w:tcW w:w="1276" w:type="dxa"/>
          </w:tcPr>
          <w:p w:rsidR="00094FB9" w:rsidRPr="00445D98" w:rsidRDefault="00802852">
            <w:pPr>
              <w:jc w:val="center"/>
              <w:rPr>
                <w:rFonts w:ascii="微软雅黑" w:eastAsia="微软雅黑" w:hAnsi="微软雅黑"/>
                <w:bCs/>
                <w:color w:val="000000" w:themeColor="text1"/>
                <w:kern w:val="0"/>
                <w:sz w:val="20"/>
                <w:szCs w:val="20"/>
              </w:rPr>
            </w:pPr>
            <w:r w:rsidRPr="00445D98">
              <w:rPr>
                <w:rFonts w:ascii="微软雅黑" w:eastAsia="微软雅黑" w:hAnsi="微软雅黑" w:hint="eastAsia"/>
                <w:bCs/>
                <w:color w:val="000000" w:themeColor="text1"/>
                <w:kern w:val="0"/>
                <w:sz w:val="20"/>
                <w:szCs w:val="20"/>
              </w:rPr>
              <w:t>遗留问题：</w:t>
            </w:r>
          </w:p>
        </w:tc>
        <w:tc>
          <w:tcPr>
            <w:tcW w:w="9781" w:type="dxa"/>
            <w:gridSpan w:val="3"/>
          </w:tcPr>
          <w:p w:rsidR="006C4F63" w:rsidRPr="00196DE9" w:rsidRDefault="00B62292" w:rsidP="00B62292">
            <w:pPr>
              <w:pStyle w:val="a7"/>
              <w:ind w:left="360" w:firstLineChars="0" w:firstLine="0"/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Times New Roman"/>
                <w:color w:val="000000" w:themeColor="text1"/>
                <w:kern w:val="0"/>
                <w:sz w:val="20"/>
                <w:szCs w:val="20"/>
              </w:rPr>
              <w:t>无</w:t>
            </w:r>
          </w:p>
        </w:tc>
      </w:tr>
    </w:tbl>
    <w:p w:rsidR="00094FB9" w:rsidRPr="00445D98" w:rsidRDefault="00802852">
      <w:pPr>
        <w:spacing w:line="360" w:lineRule="auto"/>
        <w:rPr>
          <w:rFonts w:ascii="微软雅黑" w:eastAsia="微软雅黑" w:hAnsi="微软雅黑"/>
          <w:bCs/>
          <w:color w:val="000000" w:themeColor="text1"/>
          <w:sz w:val="18"/>
          <w:szCs w:val="18"/>
        </w:rPr>
      </w:pPr>
      <w:r w:rsidRPr="00445D98">
        <w:rPr>
          <w:rFonts w:ascii="微软雅黑" w:eastAsia="微软雅黑" w:hAnsi="微软雅黑" w:hint="eastAsia"/>
          <w:bCs/>
          <w:color w:val="000000" w:themeColor="text1"/>
          <w:sz w:val="18"/>
          <w:szCs w:val="18"/>
        </w:rPr>
        <w:t xml:space="preserve"> </w:t>
      </w:r>
    </w:p>
    <w:sectPr w:rsidR="00094FB9" w:rsidRPr="00445D9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73" w:rsidRDefault="00165C73">
      <w:r>
        <w:separator/>
      </w:r>
    </w:p>
  </w:endnote>
  <w:endnote w:type="continuationSeparator" w:id="0">
    <w:p w:rsidR="00165C73" w:rsidRDefault="00165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094FB9">
    <w:pPr>
      <w:pBdr>
        <w:bottom w:val="single" w:sz="12" w:space="1" w:color="auto"/>
      </w:pBdr>
      <w:tabs>
        <w:tab w:val="center" w:pos="4550"/>
        <w:tab w:val="left" w:pos="5818"/>
      </w:tabs>
      <w:ind w:right="260"/>
      <w:jc w:val="right"/>
      <w:rPr>
        <w:sz w:val="18"/>
        <w:szCs w:val="18"/>
      </w:rPr>
    </w:pPr>
  </w:p>
  <w:p w:rsidR="00094FB9" w:rsidRDefault="00802852">
    <w:pPr>
      <w:tabs>
        <w:tab w:val="center" w:pos="4550"/>
        <w:tab w:val="left" w:pos="5818"/>
      </w:tabs>
      <w:wordWrap w:val="0"/>
      <w:ind w:right="580"/>
      <w:jc w:val="right"/>
      <w:rPr>
        <w:rFonts w:ascii="Arial" w:hAnsi="Arial" w:cs="Arial"/>
        <w:b/>
        <w:bCs/>
        <w:color w:val="000000" w:themeColor="text1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SERVICE@ITMA.ORG                                                                    </w:t>
    </w:r>
    <w:r>
      <w:rPr>
        <w:rFonts w:ascii="Arial" w:hAnsi="Arial" w:cs="Arial" w:hint="eastAsia"/>
        <w:color w:val="000000" w:themeColor="text1"/>
      </w:rPr>
      <w:t>ITMA</w:t>
    </w:r>
    <w:r>
      <w:rPr>
        <w:rFonts w:ascii="Arial" w:hAnsi="Arial" w:cs="Arial"/>
        <w:color w:val="000000" w:themeColor="text1"/>
      </w:rPr>
      <w:t xml:space="preserve"> Confidential</w:t>
    </w:r>
  </w:p>
  <w:p w:rsidR="00094FB9" w:rsidRDefault="00802852">
    <w:pPr>
      <w:tabs>
        <w:tab w:val="center" w:pos="4550"/>
        <w:tab w:val="left" w:pos="5818"/>
      </w:tabs>
      <w:ind w:right="580"/>
      <w:jc w:val="righ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t xml:space="preserve">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8A19F2">
      <w:rPr>
        <w:rFonts w:ascii="Arial" w:hAnsi="Arial" w:cs="Arial"/>
        <w:b/>
        <w:bCs/>
        <w:noProof/>
        <w:sz w:val="18"/>
        <w:szCs w:val="18"/>
      </w:rPr>
      <w:t>1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/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 \* Arabic  \* MERGEFORMAT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 w:rsidR="008A19F2">
      <w:rPr>
        <w:rFonts w:ascii="Arial" w:hAnsi="Arial" w:cs="Arial"/>
        <w:b/>
        <w:bCs/>
        <w:noProof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:rsidR="00094FB9" w:rsidRDefault="00094FB9">
    <w:pPr>
      <w:tabs>
        <w:tab w:val="center" w:pos="4550"/>
        <w:tab w:val="left" w:pos="5818"/>
      </w:tabs>
      <w:ind w:right="260"/>
      <w:jc w:val="right"/>
      <w:rPr>
        <w:b/>
        <w:bCs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094FB9">
    <w:pPr>
      <w:pStyle w:val="a5"/>
      <w:pBdr>
        <w:top w:val="single" w:sz="6" w:space="10" w:color="5B9BD5" w:themeColor="accent1"/>
      </w:pBdr>
      <w:spacing w:before="240"/>
      <w:jc w:val="both"/>
      <w:rPr>
        <w:color w:val="5B9BD5" w:themeColor="accent1"/>
      </w:rPr>
    </w:pPr>
  </w:p>
  <w:p w:rsidR="00094FB9" w:rsidRDefault="00094FB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73" w:rsidRDefault="00165C73">
      <w:r>
        <w:separator/>
      </w:r>
    </w:p>
  </w:footnote>
  <w:footnote w:type="continuationSeparator" w:id="0">
    <w:p w:rsidR="00165C73" w:rsidRDefault="00165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8A19F2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4" o:spid="_x0000_s2050" type="#_x0000_t75" style="position:absolute;left:0;text-align:left;margin-left:0;margin-top:0;width:414.9pt;height:302.05pt;z-index:-251656192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8A19F2">
    <w:pPr>
      <w:jc w:val="left"/>
      <w:rPr>
        <w:sz w:val="2"/>
      </w:rPr>
    </w:pPr>
    <w:r>
      <w:rPr>
        <w:rFonts w:ascii="微软雅黑" w:eastAsia="微软雅黑" w:hAnsi="微软雅黑"/>
        <w:noProof/>
        <w:color w:val="000000" w:themeColor="text1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GSEDS_d46a6755_cb945dbb_1_1_5" o:spid="_x0000_s2053" type="#_x0000_t136" style="position:absolute;margin-left:0;margin-top:0;width:689.15pt;height:55.15pt;rotation:315;z-index:251662336;visibility:visible;mso-position-horizontal:center;mso-position-horizontal-relative:margin;mso-position-vertical:center;mso-position-vertical-relative:margin" fillcolor="gray" stroked="f">
          <v:fill opacity="3277f"/>
          <v:stroke r:id="rId1" o:title=""/>
          <v:shadow color="#868686"/>
          <v:textpath style="font-family:&quot;宋体&quot;;font-size:1pt;v-text-kern:t" trim="t" fitpath="t" string="15270  da hua  2022-05-31"/>
          <o:lock v:ext="edit" aspectratio="t"/>
          <w10:wrap side="largest" anchorx="margin" anchory="margin"/>
        </v:shape>
      </w:pict>
    </w: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5" o:spid="_x0000_s2051" type="#_x0000_t75" style="position:absolute;margin-left:0;margin-top:0;width:414.9pt;height:302.05pt;z-index:-251655168;mso-position-horizontal:center;mso-position-horizontal-relative:margin;mso-position-vertical:center;mso-position-vertical-relative:margin;mso-width-relative:page;mso-height-relative:page" o:allowincell="f">
          <v:imagedata r:id="rId2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5" name="图片 5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™                            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                  Intelligent Terminal Memory Association (“</w:t>
    </w:r>
    <w:r w:rsidR="00802852">
      <w:rPr>
        <w:rFonts w:ascii="Arial" w:eastAsia="微软雅黑" w:hAnsi="Arial" w:cs="Arial"/>
        <w:b/>
        <w:bCs/>
        <w:color w:val="000000" w:themeColor="text1"/>
        <w:sz w:val="16"/>
        <w:szCs w:val="16"/>
      </w:rPr>
      <w:t>I</w:t>
    </w:r>
    <w:r w:rsidR="00802852">
      <w:rPr>
        <w:rFonts w:ascii="Arial" w:eastAsia="微软雅黑" w:hAnsi="Arial" w:cs="Arial" w:hint="eastAsia"/>
        <w:b/>
        <w:bCs/>
        <w:color w:val="000000" w:themeColor="text1"/>
        <w:sz w:val="16"/>
        <w:szCs w:val="16"/>
      </w:rPr>
      <w:t>TMA</w:t>
    </w:r>
    <w:r w:rsidR="00802852">
      <w:rPr>
        <w:rFonts w:ascii="Arial" w:eastAsia="微软雅黑" w:hAnsi="Arial" w:cs="Arial"/>
        <w:color w:val="000000" w:themeColor="text1"/>
        <w:sz w:val="16"/>
        <w:szCs w:val="16"/>
      </w:rPr>
      <w:t xml:space="preserve">”) 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>协会</w:t>
    </w:r>
  </w:p>
  <w:p w:rsidR="00094FB9" w:rsidRDefault="00802852">
    <w:pPr>
      <w:pStyle w:val="a5"/>
      <w:rPr>
        <w:sz w:val="2"/>
        <w:szCs w:val="10"/>
      </w:rPr>
    </w:pPr>
    <w:r>
      <w:rPr>
        <w:rFonts w:hint="eastAsia"/>
        <w:sz w:val="2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B9" w:rsidRDefault="008A19F2">
    <w:pPr>
      <w:jc w:val="left"/>
      <w:rPr>
        <w:rFonts w:ascii="微软雅黑" w:eastAsia="微软雅黑" w:hAnsi="微软雅黑"/>
        <w:color w:val="000000" w:themeColor="text1"/>
        <w:sz w:val="16"/>
        <w:szCs w:val="16"/>
      </w:rPr>
    </w:pPr>
    <w:r>
      <w:rPr>
        <w:rFonts w:ascii="微软雅黑" w:eastAsia="微软雅黑" w:hAnsi="微软雅黑"/>
        <w:color w:val="000000" w:themeColor="text1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4139563" o:spid="_x0000_s2049" type="#_x0000_t75" style="position:absolute;margin-left:0;margin-top:0;width:414.9pt;height:302.05pt;z-index:-251657216;mso-position-horizontal:center;mso-position-horizontal-relative:margin;mso-position-vertical:center;mso-position-vertical-relative:margin;mso-width-relative:page;mso-height-relative:page" o:allowincell="f">
          <v:imagedata r:id="rId1" o:title="ITMA-水印图wutm" gain="19661f" blacklevel="22938f"/>
          <w10:wrap anchorx="margin" anchory="margin"/>
        </v:shape>
      </w:pict>
    </w:r>
    <w:r w:rsidR="00802852">
      <w:rPr>
        <w:rFonts w:ascii="微软雅黑" w:eastAsia="微软雅黑" w:hAnsi="微软雅黑"/>
        <w:noProof/>
        <w:color w:val="000000" w:themeColor="text1"/>
        <w:sz w:val="16"/>
        <w:szCs w:val="16"/>
      </w:rPr>
      <w:drawing>
        <wp:inline distT="0" distB="0" distL="0" distR="0">
          <wp:extent cx="561975" cy="198120"/>
          <wp:effectExtent l="0" t="0" r="0" b="0"/>
          <wp:docPr id="4" name="图片 4" descr="C:\Users\CFM-OP\Desktop\RE_ RE RE_ 智慧终端存储协会章程\协会标识（0）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CFM-OP\Desktop\RE_ RE RE_ 智慧终端存储协会章程\协会标识（0）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819" cy="2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                           INTELLIGENT TERMINAL MEMORY ASSOCIATION  智慧</w:t>
    </w:r>
    <w:r w:rsidR="00802852">
      <w:rPr>
        <w:rFonts w:ascii="微软雅黑" w:eastAsia="微软雅黑" w:hAnsi="微软雅黑" w:hint="eastAsia"/>
        <w:color w:val="000000" w:themeColor="text1"/>
        <w:sz w:val="16"/>
        <w:szCs w:val="16"/>
      </w:rPr>
      <w:t>终端存储</w:t>
    </w:r>
    <w:r w:rsidR="00802852">
      <w:rPr>
        <w:rFonts w:ascii="微软雅黑" w:eastAsia="微软雅黑" w:hAnsi="微软雅黑"/>
        <w:color w:val="000000" w:themeColor="text1"/>
        <w:sz w:val="16"/>
        <w:szCs w:val="16"/>
      </w:rPr>
      <w:t xml:space="preserve">协会 </w:t>
    </w:r>
  </w:p>
  <w:p w:rsidR="00094FB9" w:rsidRDefault="00802852">
    <w:pPr>
      <w:pStyle w:val="a5"/>
      <w:jc w:val="both"/>
      <w:rPr>
        <w:sz w:val="2"/>
      </w:rPr>
    </w:pPr>
    <w:r>
      <w:rPr>
        <w:rFonts w:hint="eastAsia"/>
        <w:sz w:val="2"/>
      </w:rPr>
      <w:t xml:space="preserve"> </w:t>
    </w:r>
  </w:p>
  <w:p w:rsidR="00094FB9" w:rsidRDefault="00094FB9">
    <w:pPr>
      <w:jc w:val="center"/>
      <w:rPr>
        <w:rFonts w:ascii="微软雅黑" w:eastAsia="微软雅黑" w:hAnsi="微软雅黑"/>
        <w:sz w:val="1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831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2E37C31"/>
    <w:multiLevelType w:val="hybridMultilevel"/>
    <w:tmpl w:val="2368D3F8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E05EA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59F4810"/>
    <w:multiLevelType w:val="hybridMultilevel"/>
    <w:tmpl w:val="9E2EC150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3" w15:restartNumberingAfterBreak="0">
    <w:nsid w:val="0EAB5F84"/>
    <w:multiLevelType w:val="hybridMultilevel"/>
    <w:tmpl w:val="1BE8131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B05D40"/>
    <w:multiLevelType w:val="hybridMultilevel"/>
    <w:tmpl w:val="83806602"/>
    <w:lvl w:ilvl="0" w:tplc="F9140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6B26452"/>
    <w:multiLevelType w:val="hybridMultilevel"/>
    <w:tmpl w:val="FFE0E830"/>
    <w:lvl w:ilvl="0" w:tplc="66228F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C576163"/>
    <w:multiLevelType w:val="hybridMultilevel"/>
    <w:tmpl w:val="A95483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DDD6B85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8" w15:restartNumberingAfterBreak="0">
    <w:nsid w:val="201B5AF1"/>
    <w:multiLevelType w:val="hybridMultilevel"/>
    <w:tmpl w:val="D56C3606"/>
    <w:lvl w:ilvl="0" w:tplc="7A4E7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FED4EB3"/>
    <w:multiLevelType w:val="hybridMultilevel"/>
    <w:tmpl w:val="CC1E338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0" w15:restartNumberingAfterBreak="0">
    <w:nsid w:val="310B40F7"/>
    <w:multiLevelType w:val="hybridMultilevel"/>
    <w:tmpl w:val="E79E339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7BF527A"/>
    <w:multiLevelType w:val="hybridMultilevel"/>
    <w:tmpl w:val="ACA6F014"/>
    <w:lvl w:ilvl="0" w:tplc="04090019">
      <w:start w:val="1"/>
      <w:numFmt w:val="lowerLetter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2" w15:restartNumberingAfterBreak="0">
    <w:nsid w:val="3F2D5310"/>
    <w:multiLevelType w:val="hybridMultilevel"/>
    <w:tmpl w:val="C3F668EA"/>
    <w:lvl w:ilvl="0" w:tplc="0409001B">
      <w:start w:val="1"/>
      <w:numFmt w:val="lowerRoman"/>
      <w:lvlText w:val="%1."/>
      <w:lvlJc w:val="right"/>
      <w:pPr>
        <w:ind w:left="777" w:hanging="420"/>
      </w:p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3" w15:restartNumberingAfterBreak="0">
    <w:nsid w:val="40AC47BB"/>
    <w:multiLevelType w:val="hybridMultilevel"/>
    <w:tmpl w:val="F35E207A"/>
    <w:lvl w:ilvl="0" w:tplc="0DC0BB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469919BF"/>
    <w:multiLevelType w:val="hybridMultilevel"/>
    <w:tmpl w:val="85B0161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47C80143"/>
    <w:multiLevelType w:val="hybridMultilevel"/>
    <w:tmpl w:val="3E2CADA0"/>
    <w:lvl w:ilvl="0" w:tplc="94EA7E54">
      <w:start w:val="1"/>
      <w:numFmt w:val="lowerLetter"/>
      <w:lvlText w:val="%1)"/>
      <w:lvlJc w:val="left"/>
      <w:pPr>
        <w:ind w:left="780" w:hanging="420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 w15:restartNumberingAfterBreak="0">
    <w:nsid w:val="47E267B6"/>
    <w:multiLevelType w:val="hybridMultilevel"/>
    <w:tmpl w:val="F008FAD4"/>
    <w:lvl w:ilvl="0" w:tplc="47841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2565A2A">
      <w:start w:val="1"/>
      <w:numFmt w:val="decimalEnclosedCircle"/>
      <w:lvlText w:val="%2"/>
      <w:lvlJc w:val="left"/>
      <w:pPr>
        <w:ind w:left="780" w:hanging="360"/>
      </w:pPr>
      <w:rPr>
        <w:rFonts w:ascii="宋体" w:eastAsia="宋体" w:hAnsi="宋体" w:cs="宋体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AB66CC0"/>
    <w:multiLevelType w:val="hybridMultilevel"/>
    <w:tmpl w:val="ABAC815A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8" w15:restartNumberingAfterBreak="0">
    <w:nsid w:val="4B204505"/>
    <w:multiLevelType w:val="hybridMultilevel"/>
    <w:tmpl w:val="26004E3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7D52D2"/>
    <w:multiLevelType w:val="hybridMultilevel"/>
    <w:tmpl w:val="663691D4"/>
    <w:lvl w:ilvl="0" w:tplc="5DEA4A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5E743EE"/>
    <w:multiLevelType w:val="hybridMultilevel"/>
    <w:tmpl w:val="9468FC7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B0E6109"/>
    <w:multiLevelType w:val="hybridMultilevel"/>
    <w:tmpl w:val="C6A6453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DC23887"/>
    <w:multiLevelType w:val="hybridMultilevel"/>
    <w:tmpl w:val="5C7A5012"/>
    <w:lvl w:ilvl="0" w:tplc="02A840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 w15:restartNumberingAfterBreak="0">
    <w:nsid w:val="61276F0D"/>
    <w:multiLevelType w:val="hybridMultilevel"/>
    <w:tmpl w:val="3A3C7C2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3D0770C"/>
    <w:multiLevelType w:val="hybridMultilevel"/>
    <w:tmpl w:val="C4F8E88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6667480B"/>
    <w:multiLevelType w:val="hybridMultilevel"/>
    <w:tmpl w:val="26F6EDEE"/>
    <w:lvl w:ilvl="0" w:tplc="D5664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6E94BE0"/>
    <w:multiLevelType w:val="multilevel"/>
    <w:tmpl w:val="66E94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A67E4D"/>
    <w:multiLevelType w:val="hybridMultilevel"/>
    <w:tmpl w:val="CDB4FCEE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6F294B81"/>
    <w:multiLevelType w:val="hybridMultilevel"/>
    <w:tmpl w:val="6B04DD38"/>
    <w:lvl w:ilvl="0" w:tplc="C6CAD7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9" w15:restartNumberingAfterBreak="0">
    <w:nsid w:val="73BF3905"/>
    <w:multiLevelType w:val="hybridMultilevel"/>
    <w:tmpl w:val="58EA5CFC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30" w15:restartNumberingAfterBreak="0">
    <w:nsid w:val="75BB6B8D"/>
    <w:multiLevelType w:val="hybridMultilevel"/>
    <w:tmpl w:val="B654296E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4"/>
  </w:num>
  <w:num w:numId="4">
    <w:abstractNumId w:val="25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19"/>
  </w:num>
  <w:num w:numId="10">
    <w:abstractNumId w:val="15"/>
  </w:num>
  <w:num w:numId="11">
    <w:abstractNumId w:val="5"/>
  </w:num>
  <w:num w:numId="12">
    <w:abstractNumId w:val="27"/>
  </w:num>
  <w:num w:numId="13">
    <w:abstractNumId w:val="7"/>
  </w:num>
  <w:num w:numId="14">
    <w:abstractNumId w:val="1"/>
  </w:num>
  <w:num w:numId="15">
    <w:abstractNumId w:val="23"/>
  </w:num>
  <w:num w:numId="16">
    <w:abstractNumId w:val="24"/>
  </w:num>
  <w:num w:numId="17">
    <w:abstractNumId w:val="0"/>
  </w:num>
  <w:num w:numId="18">
    <w:abstractNumId w:val="14"/>
  </w:num>
  <w:num w:numId="19">
    <w:abstractNumId w:val="11"/>
  </w:num>
  <w:num w:numId="20">
    <w:abstractNumId w:val="9"/>
  </w:num>
  <w:num w:numId="21">
    <w:abstractNumId w:val="2"/>
  </w:num>
  <w:num w:numId="22">
    <w:abstractNumId w:val="30"/>
  </w:num>
  <w:num w:numId="23">
    <w:abstractNumId w:val="29"/>
  </w:num>
  <w:num w:numId="24">
    <w:abstractNumId w:val="28"/>
  </w:num>
  <w:num w:numId="25">
    <w:abstractNumId w:val="17"/>
  </w:num>
  <w:num w:numId="26">
    <w:abstractNumId w:val="22"/>
  </w:num>
  <w:num w:numId="27">
    <w:abstractNumId w:val="6"/>
  </w:num>
  <w:num w:numId="28">
    <w:abstractNumId w:val="18"/>
  </w:num>
  <w:num w:numId="29">
    <w:abstractNumId w:val="3"/>
  </w:num>
  <w:num w:numId="30">
    <w:abstractNumId w:val="2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8A"/>
    <w:rsid w:val="00005F19"/>
    <w:rsid w:val="000147AC"/>
    <w:rsid w:val="00023B6E"/>
    <w:rsid w:val="00031C42"/>
    <w:rsid w:val="00032C75"/>
    <w:rsid w:val="00046D0E"/>
    <w:rsid w:val="00047EEB"/>
    <w:rsid w:val="00053C27"/>
    <w:rsid w:val="00060804"/>
    <w:rsid w:val="0006232E"/>
    <w:rsid w:val="00074297"/>
    <w:rsid w:val="00094195"/>
    <w:rsid w:val="000945E1"/>
    <w:rsid w:val="00094FB9"/>
    <w:rsid w:val="000B60EB"/>
    <w:rsid w:val="000C1D73"/>
    <w:rsid w:val="000C6EDC"/>
    <w:rsid w:val="000E4D76"/>
    <w:rsid w:val="000F12EF"/>
    <w:rsid w:val="000F3C63"/>
    <w:rsid w:val="000F456C"/>
    <w:rsid w:val="000F70B9"/>
    <w:rsid w:val="001000EE"/>
    <w:rsid w:val="0012713F"/>
    <w:rsid w:val="0013143E"/>
    <w:rsid w:val="00132E40"/>
    <w:rsid w:val="00147993"/>
    <w:rsid w:val="00150FF7"/>
    <w:rsid w:val="00151F1C"/>
    <w:rsid w:val="00152F3E"/>
    <w:rsid w:val="0015362E"/>
    <w:rsid w:val="00165C73"/>
    <w:rsid w:val="0017007F"/>
    <w:rsid w:val="00174B13"/>
    <w:rsid w:val="00181085"/>
    <w:rsid w:val="001830F1"/>
    <w:rsid w:val="00184735"/>
    <w:rsid w:val="00196448"/>
    <w:rsid w:val="00196842"/>
    <w:rsid w:val="00196DE9"/>
    <w:rsid w:val="001A6E76"/>
    <w:rsid w:val="001D3671"/>
    <w:rsid w:val="001D7850"/>
    <w:rsid w:val="00222BC6"/>
    <w:rsid w:val="00230B9B"/>
    <w:rsid w:val="002338A4"/>
    <w:rsid w:val="00244E37"/>
    <w:rsid w:val="00246E1F"/>
    <w:rsid w:val="002729B3"/>
    <w:rsid w:val="00284FED"/>
    <w:rsid w:val="0029467E"/>
    <w:rsid w:val="00297196"/>
    <w:rsid w:val="002A0EAA"/>
    <w:rsid w:val="002D10BD"/>
    <w:rsid w:val="002D2CB1"/>
    <w:rsid w:val="002D7AF1"/>
    <w:rsid w:val="002E57FE"/>
    <w:rsid w:val="002E6FDE"/>
    <w:rsid w:val="002F5960"/>
    <w:rsid w:val="002F615F"/>
    <w:rsid w:val="00302864"/>
    <w:rsid w:val="003126B3"/>
    <w:rsid w:val="0031324A"/>
    <w:rsid w:val="00315724"/>
    <w:rsid w:val="00320B44"/>
    <w:rsid w:val="003549EF"/>
    <w:rsid w:val="00377ADE"/>
    <w:rsid w:val="003B5703"/>
    <w:rsid w:val="003C4143"/>
    <w:rsid w:val="003C4AD2"/>
    <w:rsid w:val="003E5A60"/>
    <w:rsid w:val="003F35A4"/>
    <w:rsid w:val="003F6EE6"/>
    <w:rsid w:val="004020E3"/>
    <w:rsid w:val="00402DF9"/>
    <w:rsid w:val="0041451D"/>
    <w:rsid w:val="00416399"/>
    <w:rsid w:val="00420D41"/>
    <w:rsid w:val="004233DE"/>
    <w:rsid w:val="00445D98"/>
    <w:rsid w:val="004468C2"/>
    <w:rsid w:val="00456CA0"/>
    <w:rsid w:val="00462B6D"/>
    <w:rsid w:val="00463231"/>
    <w:rsid w:val="004635B8"/>
    <w:rsid w:val="004647B4"/>
    <w:rsid w:val="00464992"/>
    <w:rsid w:val="00474FF2"/>
    <w:rsid w:val="00485B0F"/>
    <w:rsid w:val="0049618C"/>
    <w:rsid w:val="004963F0"/>
    <w:rsid w:val="004A1D27"/>
    <w:rsid w:val="004C693C"/>
    <w:rsid w:val="004C76FB"/>
    <w:rsid w:val="004D3A2F"/>
    <w:rsid w:val="004D5A59"/>
    <w:rsid w:val="004F781C"/>
    <w:rsid w:val="004F7A92"/>
    <w:rsid w:val="00504F8A"/>
    <w:rsid w:val="00506414"/>
    <w:rsid w:val="00513822"/>
    <w:rsid w:val="005161D4"/>
    <w:rsid w:val="005574ED"/>
    <w:rsid w:val="00561916"/>
    <w:rsid w:val="00561E3E"/>
    <w:rsid w:val="00562E78"/>
    <w:rsid w:val="00564D96"/>
    <w:rsid w:val="0057561B"/>
    <w:rsid w:val="00594C31"/>
    <w:rsid w:val="0059771D"/>
    <w:rsid w:val="005A29C3"/>
    <w:rsid w:val="005A31B6"/>
    <w:rsid w:val="005B262E"/>
    <w:rsid w:val="005B7B73"/>
    <w:rsid w:val="005C4374"/>
    <w:rsid w:val="005C7ECC"/>
    <w:rsid w:val="005D2B0B"/>
    <w:rsid w:val="005D30CA"/>
    <w:rsid w:val="005F0495"/>
    <w:rsid w:val="00612B8B"/>
    <w:rsid w:val="006166FE"/>
    <w:rsid w:val="006278EF"/>
    <w:rsid w:val="006358D1"/>
    <w:rsid w:val="00637299"/>
    <w:rsid w:val="00653E8A"/>
    <w:rsid w:val="00682049"/>
    <w:rsid w:val="00683C5E"/>
    <w:rsid w:val="00686DA2"/>
    <w:rsid w:val="0069103C"/>
    <w:rsid w:val="00691061"/>
    <w:rsid w:val="006913F8"/>
    <w:rsid w:val="006A7288"/>
    <w:rsid w:val="006C4F63"/>
    <w:rsid w:val="006E0EC3"/>
    <w:rsid w:val="006E6B07"/>
    <w:rsid w:val="006E7C0B"/>
    <w:rsid w:val="006F4A3F"/>
    <w:rsid w:val="006F5778"/>
    <w:rsid w:val="00700A67"/>
    <w:rsid w:val="00703E92"/>
    <w:rsid w:val="00710407"/>
    <w:rsid w:val="00730A13"/>
    <w:rsid w:val="007403C4"/>
    <w:rsid w:val="00745F7D"/>
    <w:rsid w:val="00752375"/>
    <w:rsid w:val="00756E14"/>
    <w:rsid w:val="00770C45"/>
    <w:rsid w:val="00780E76"/>
    <w:rsid w:val="00782125"/>
    <w:rsid w:val="00790318"/>
    <w:rsid w:val="0079699A"/>
    <w:rsid w:val="007A34D8"/>
    <w:rsid w:val="007A4EC0"/>
    <w:rsid w:val="007A4F63"/>
    <w:rsid w:val="007B147C"/>
    <w:rsid w:val="007B7A95"/>
    <w:rsid w:val="007D20BE"/>
    <w:rsid w:val="007E6365"/>
    <w:rsid w:val="007F2057"/>
    <w:rsid w:val="007F69EF"/>
    <w:rsid w:val="00802852"/>
    <w:rsid w:val="00802921"/>
    <w:rsid w:val="00826D77"/>
    <w:rsid w:val="00826D79"/>
    <w:rsid w:val="008315E8"/>
    <w:rsid w:val="008431EE"/>
    <w:rsid w:val="008436E7"/>
    <w:rsid w:val="00844769"/>
    <w:rsid w:val="0086453E"/>
    <w:rsid w:val="00873873"/>
    <w:rsid w:val="00893EEA"/>
    <w:rsid w:val="00894278"/>
    <w:rsid w:val="008A19F2"/>
    <w:rsid w:val="008A1CE7"/>
    <w:rsid w:val="008A2303"/>
    <w:rsid w:val="008B2DE8"/>
    <w:rsid w:val="008B38BE"/>
    <w:rsid w:val="008C00EC"/>
    <w:rsid w:val="008C1AD4"/>
    <w:rsid w:val="008F7F11"/>
    <w:rsid w:val="0090046A"/>
    <w:rsid w:val="00900CE3"/>
    <w:rsid w:val="00904E91"/>
    <w:rsid w:val="00924A41"/>
    <w:rsid w:val="0093011C"/>
    <w:rsid w:val="0093103D"/>
    <w:rsid w:val="009413A2"/>
    <w:rsid w:val="00942D26"/>
    <w:rsid w:val="00945B86"/>
    <w:rsid w:val="0094652C"/>
    <w:rsid w:val="00955498"/>
    <w:rsid w:val="00973647"/>
    <w:rsid w:val="00975C02"/>
    <w:rsid w:val="009766B9"/>
    <w:rsid w:val="00977199"/>
    <w:rsid w:val="00983A03"/>
    <w:rsid w:val="00984F7A"/>
    <w:rsid w:val="00990312"/>
    <w:rsid w:val="009B0409"/>
    <w:rsid w:val="009D1416"/>
    <w:rsid w:val="009D5616"/>
    <w:rsid w:val="009F1F88"/>
    <w:rsid w:val="00A02BBF"/>
    <w:rsid w:val="00A178D5"/>
    <w:rsid w:val="00A23101"/>
    <w:rsid w:val="00A316BF"/>
    <w:rsid w:val="00A31C55"/>
    <w:rsid w:val="00A5071A"/>
    <w:rsid w:val="00A57E9E"/>
    <w:rsid w:val="00A736AD"/>
    <w:rsid w:val="00A75D7E"/>
    <w:rsid w:val="00A85C19"/>
    <w:rsid w:val="00AA08D1"/>
    <w:rsid w:val="00AA3389"/>
    <w:rsid w:val="00AB4226"/>
    <w:rsid w:val="00AB6E2E"/>
    <w:rsid w:val="00AD58E9"/>
    <w:rsid w:val="00AD7E39"/>
    <w:rsid w:val="00B0047C"/>
    <w:rsid w:val="00B173DE"/>
    <w:rsid w:val="00B335B3"/>
    <w:rsid w:val="00B43E22"/>
    <w:rsid w:val="00B46DB2"/>
    <w:rsid w:val="00B51600"/>
    <w:rsid w:val="00B5263C"/>
    <w:rsid w:val="00B62292"/>
    <w:rsid w:val="00B740BB"/>
    <w:rsid w:val="00B801E7"/>
    <w:rsid w:val="00B82D28"/>
    <w:rsid w:val="00B84F5B"/>
    <w:rsid w:val="00B905A9"/>
    <w:rsid w:val="00BA1C36"/>
    <w:rsid w:val="00BA2504"/>
    <w:rsid w:val="00BA2A42"/>
    <w:rsid w:val="00BB0463"/>
    <w:rsid w:val="00BB5332"/>
    <w:rsid w:val="00BC7081"/>
    <w:rsid w:val="00BE196C"/>
    <w:rsid w:val="00BE3C26"/>
    <w:rsid w:val="00BE4680"/>
    <w:rsid w:val="00BE6EE7"/>
    <w:rsid w:val="00BF40B3"/>
    <w:rsid w:val="00BF7EDA"/>
    <w:rsid w:val="00C0238A"/>
    <w:rsid w:val="00C161DB"/>
    <w:rsid w:val="00C26BF5"/>
    <w:rsid w:val="00C674CB"/>
    <w:rsid w:val="00C67C26"/>
    <w:rsid w:val="00C67F39"/>
    <w:rsid w:val="00C76C56"/>
    <w:rsid w:val="00C8047C"/>
    <w:rsid w:val="00C8307F"/>
    <w:rsid w:val="00C91FF3"/>
    <w:rsid w:val="00C96D0F"/>
    <w:rsid w:val="00CB5B5A"/>
    <w:rsid w:val="00CC07CF"/>
    <w:rsid w:val="00CC1733"/>
    <w:rsid w:val="00CC4689"/>
    <w:rsid w:val="00CF7CCA"/>
    <w:rsid w:val="00D07E22"/>
    <w:rsid w:val="00D10C27"/>
    <w:rsid w:val="00D11C00"/>
    <w:rsid w:val="00D11FEB"/>
    <w:rsid w:val="00D31D45"/>
    <w:rsid w:val="00D3206E"/>
    <w:rsid w:val="00D46307"/>
    <w:rsid w:val="00D50421"/>
    <w:rsid w:val="00D5284D"/>
    <w:rsid w:val="00D87E05"/>
    <w:rsid w:val="00D87FB9"/>
    <w:rsid w:val="00DA3C56"/>
    <w:rsid w:val="00DA4722"/>
    <w:rsid w:val="00DA4E7E"/>
    <w:rsid w:val="00DA623B"/>
    <w:rsid w:val="00DB387D"/>
    <w:rsid w:val="00DC5677"/>
    <w:rsid w:val="00DD6C1E"/>
    <w:rsid w:val="00DE6F40"/>
    <w:rsid w:val="00E15DFB"/>
    <w:rsid w:val="00E24F52"/>
    <w:rsid w:val="00E34699"/>
    <w:rsid w:val="00E36E30"/>
    <w:rsid w:val="00E46CC4"/>
    <w:rsid w:val="00E60DEA"/>
    <w:rsid w:val="00E61D15"/>
    <w:rsid w:val="00E66D7D"/>
    <w:rsid w:val="00E76860"/>
    <w:rsid w:val="00EA19EA"/>
    <w:rsid w:val="00EB57B0"/>
    <w:rsid w:val="00EB5B4E"/>
    <w:rsid w:val="00ED2583"/>
    <w:rsid w:val="00EE33F9"/>
    <w:rsid w:val="00F1453A"/>
    <w:rsid w:val="00F2410C"/>
    <w:rsid w:val="00F4046A"/>
    <w:rsid w:val="00F41B7B"/>
    <w:rsid w:val="00F45443"/>
    <w:rsid w:val="00F55810"/>
    <w:rsid w:val="00F669CB"/>
    <w:rsid w:val="00F7339B"/>
    <w:rsid w:val="00F7428B"/>
    <w:rsid w:val="00F80BB0"/>
    <w:rsid w:val="00F84923"/>
    <w:rsid w:val="00F91AD1"/>
    <w:rsid w:val="00F96A4C"/>
    <w:rsid w:val="00FA1B6C"/>
    <w:rsid w:val="00FA1C01"/>
    <w:rsid w:val="00FA462B"/>
    <w:rsid w:val="00FB2F38"/>
    <w:rsid w:val="00FC1EA9"/>
    <w:rsid w:val="00FC2AA6"/>
    <w:rsid w:val="00FE2945"/>
    <w:rsid w:val="00FE46E5"/>
    <w:rsid w:val="00FF259C"/>
    <w:rsid w:val="41C91C11"/>
    <w:rsid w:val="6C99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5:docId w15:val="{57EF014D-7B68-4AFD-BCB2-759B4260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table" w:customStyle="1" w:styleId="1">
    <w:name w:val="表格格線 (淺色)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0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31E581-D1DA-4E6C-8190-53351646E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182</Characters>
  <Application>Microsoft Office Word</Application>
  <DocSecurity>0</DocSecurity>
  <Lines>1</Lines>
  <Paragraphs>1</Paragraphs>
  <ScaleCrop>false</ScaleCrop>
  <Company>China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Zhaoyanbo(Bobby)</cp:lastModifiedBy>
  <cp:revision>2</cp:revision>
  <dcterms:created xsi:type="dcterms:W3CDTF">2022-10-11T09:49:00Z</dcterms:created>
  <dcterms:modified xsi:type="dcterms:W3CDTF">2022-10-11T09:49:00Z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(3)502RKfeMgT3bjhTiWv4aLtAAwoEeUeNTI6VFMTzvN2yJaZar13NjsGdRgzmAPskiYDXEMb3X
zI1LbkSgQnCm22hJz6afXK3qdCfGow6q2nTCZGy7JfgMF5ZGNprGCrVOUhbW/QeZ0ilksI8G
Nxw4N5L47qj3Q3VlKCe52BdJOdv8lsFBSi5n2rMiP2sLG9j32gOjWBwFDxreM80DRjAFxXVg
CeC3HB2uA967jTiINh</vt:lpwstr>
  </property>
  <property fmtid="{D5CDD505-2E9C-101B-9397-08002B2CF9AE}" pid="3" name="_2015_ms_pID_7253431">
    <vt:lpwstr>52mW0CNot+bzWyqiXKRkYkauxvQI0UPm053/I0FMeDXZ2wwFy1VHl+
CM4eSPTwxldA6fqZQlDokPTv6zeeNBmdGnFX+6P5O9adTZrwfOtxIZKoStz/P7xtsaaoB7N0
U3ahYxziojPCB4DyPn2J7gr02+HGlMY/9/yKu1tJ+pyZ7vjcwDRhBOAM6wUL544EfC1ZttyE
+IGfLkWntv7XGmGBoFKcqZEoV7cjg1Etvob5</vt:lpwstr>
  </property>
  <property fmtid="{D5CDD505-2E9C-101B-9397-08002B2CF9AE}" pid="4" name="_2015_ms_pID_7253432">
    <vt:lpwstr>CGDXJCNOVKeFkm5jjtVmcNY=</vt:lpwstr>
  </property>
  <property fmtid="{D5CDD505-2E9C-101B-9397-08002B2CF9AE}" pid="5" name="KSOProductBuildVer">
    <vt:lpwstr>2052-11.1.0.11365</vt:lpwstr>
  </property>
  <property fmtid="{D5CDD505-2E9C-101B-9397-08002B2CF9AE}" pid="6" name="ICV">
    <vt:lpwstr>44717204D98A4D839EE52C8FCD092BEA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1653374609</vt:lpwstr>
  </property>
  <property fmtid="{D5CDD505-2E9C-101B-9397-08002B2CF9AE}" pid="11" name="GSEDS_TWMT">
    <vt:lpwstr>d46a6755_b77b54e0_cb945dbbf7c947aa49b051b56b1265a63ed74ef77cfabdc7e751ba94e5f9b9c3</vt:lpwstr>
  </property>
  <property fmtid="{D5CDD505-2E9C-101B-9397-08002B2CF9AE}" pid="12" name="GSEDS_HWMT_d46a6755">
    <vt:lpwstr>f2459701_mFV3wD84Jyk1P8pNkHv8qdKJfHU=_8QYrr15fIzUrP99NlnHgrjA8MKqCVEx0f+dCDX75hbuOP8AvsYv1Y2jsS/hWPw+JFl6rWybMIL9SO52TrwB9Co2l+rg=_822481db</vt:lpwstr>
  </property>
</Properties>
</file>