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DC39" w14:textId="0E935E83" w:rsidR="008171A3" w:rsidRPr="00DD7D7C" w:rsidRDefault="006238E8" w:rsidP="004A79E5">
      <w:pPr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</w:pPr>
      <w:r w:rsidRPr="00DD7D7C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协议</w:t>
      </w:r>
      <w:r w:rsidRPr="00DD7D7C"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  <w:t>编号</w:t>
      </w:r>
      <w:r w:rsidRPr="00DD7D7C">
        <w:rPr>
          <w:rFonts w:ascii="微软雅黑" w:eastAsia="微软雅黑" w:hAnsi="微软雅黑" w:cs="宋体" w:hint="eastAsia"/>
          <w:color w:val="000000" w:themeColor="text1"/>
          <w:kern w:val="0"/>
          <w:sz w:val="20"/>
          <w:szCs w:val="20"/>
        </w:rPr>
        <w:t>：</w:t>
      </w:r>
    </w:p>
    <w:p w14:paraId="6766508B" w14:textId="77777777" w:rsidR="006238E8" w:rsidRPr="00DD7D7C" w:rsidRDefault="006238E8" w:rsidP="004A79E5">
      <w:pPr>
        <w:rPr>
          <w:rFonts w:ascii="微软雅黑" w:eastAsia="微软雅黑" w:hAnsi="微软雅黑" w:cs="宋体"/>
          <w:color w:val="000000" w:themeColor="text1"/>
          <w:kern w:val="0"/>
          <w:sz w:val="20"/>
          <w:szCs w:val="20"/>
        </w:rPr>
      </w:pPr>
    </w:p>
    <w:p w14:paraId="5B2CDC88" w14:textId="49EF736F" w:rsidR="00D64A7B" w:rsidRPr="00DD7D7C" w:rsidRDefault="00D64A7B" w:rsidP="00D64A7B">
      <w:pPr>
        <w:jc w:val="center"/>
        <w:rPr>
          <w:rFonts w:ascii="微软雅黑" w:eastAsia="微软雅黑" w:hAnsi="微软雅黑"/>
          <w:color w:val="000000" w:themeColor="text1"/>
        </w:rPr>
      </w:pPr>
      <w:r w:rsidRPr="00DD7D7C">
        <w:rPr>
          <w:rFonts w:ascii="微软雅黑" w:eastAsia="微软雅黑" w:hAnsi="微软雅黑"/>
          <w:color w:val="000000" w:themeColor="text1"/>
        </w:rPr>
        <w:t>INTELLIGENT TERMINAL MEMORY ASSOCIATION MEMBERSHIP AGREEMENT</w:t>
      </w:r>
    </w:p>
    <w:p w14:paraId="631526CB" w14:textId="787DE3E4" w:rsidR="00D64A7B" w:rsidRPr="00DD7D7C" w:rsidRDefault="00D64A7B" w:rsidP="00D64A7B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22"/>
        </w:rPr>
      </w:pPr>
      <w:r w:rsidRPr="00DD7D7C">
        <w:rPr>
          <w:rFonts w:ascii="微软雅黑" w:eastAsia="微软雅黑" w:hAnsi="微软雅黑"/>
          <w:b/>
          <w:color w:val="000000" w:themeColor="text1"/>
          <w:sz w:val="32"/>
          <w:szCs w:val="22"/>
        </w:rPr>
        <w:t>智慧</w:t>
      </w:r>
      <w:r w:rsidRPr="00DD7D7C">
        <w:rPr>
          <w:rFonts w:ascii="微软雅黑" w:eastAsia="微软雅黑" w:hAnsi="微软雅黑" w:hint="eastAsia"/>
          <w:b/>
          <w:color w:val="000000" w:themeColor="text1"/>
          <w:sz w:val="32"/>
          <w:szCs w:val="22"/>
        </w:rPr>
        <w:t>终端存储</w:t>
      </w:r>
      <w:r w:rsidRPr="00DD7D7C">
        <w:rPr>
          <w:rFonts w:ascii="微软雅黑" w:eastAsia="微软雅黑" w:hAnsi="微软雅黑"/>
          <w:b/>
          <w:color w:val="000000" w:themeColor="text1"/>
          <w:sz w:val="32"/>
          <w:szCs w:val="22"/>
        </w:rPr>
        <w:t>协会</w:t>
      </w:r>
      <w:r w:rsidR="00474538" w:rsidRPr="00DD7D7C">
        <w:rPr>
          <w:rFonts w:ascii="微软雅黑" w:eastAsia="微软雅黑" w:hAnsi="微软雅黑" w:hint="eastAsia"/>
          <w:b/>
          <w:color w:val="000000" w:themeColor="text1"/>
          <w:sz w:val="32"/>
          <w:szCs w:val="22"/>
        </w:rPr>
        <w:t xml:space="preserve"> </w:t>
      </w:r>
      <w:r w:rsidRPr="00DD7D7C">
        <w:rPr>
          <w:rFonts w:ascii="微软雅黑" w:eastAsia="微软雅黑" w:hAnsi="微软雅黑" w:hint="eastAsia"/>
          <w:b/>
          <w:color w:val="000000" w:themeColor="text1"/>
          <w:sz w:val="32"/>
          <w:szCs w:val="22"/>
        </w:rPr>
        <w:t>会员入会协议</w:t>
      </w:r>
    </w:p>
    <w:p w14:paraId="3D7E2E56" w14:textId="77777777" w:rsidR="00D64A7B" w:rsidRPr="00DD7D7C" w:rsidRDefault="00D64A7B" w:rsidP="00D64A7B">
      <w:pPr>
        <w:jc w:val="center"/>
        <w:rPr>
          <w:rFonts w:ascii="微软雅黑" w:eastAsia="微软雅黑" w:hAnsi="微软雅黑"/>
          <w:color w:val="000000" w:themeColor="text1"/>
          <w:sz w:val="32"/>
          <w:szCs w:val="22"/>
        </w:rPr>
      </w:pPr>
    </w:p>
    <w:p w14:paraId="2CC464FF" w14:textId="77777777" w:rsidR="00B719CC" w:rsidRPr="00DD7D7C" w:rsidRDefault="00B719CC" w:rsidP="00B719CC">
      <w:pPr>
        <w:rPr>
          <w:rFonts w:ascii="微软雅黑" w:eastAsia="微软雅黑" w:hAnsi="微软雅黑"/>
          <w:color w:val="000000" w:themeColor="text1"/>
          <w:sz w:val="20"/>
          <w:szCs w:val="22"/>
        </w:rPr>
      </w:pPr>
      <w:bookmarkStart w:id="0" w:name="_GoBack"/>
      <w:bookmarkEnd w:id="0"/>
    </w:p>
    <w:p w14:paraId="0563569E" w14:textId="597A7C39" w:rsidR="00B719CC" w:rsidRPr="00DD7D7C" w:rsidRDefault="00B719CC" w:rsidP="004F509D">
      <w:pPr>
        <w:spacing w:line="48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甲方</w:t>
      </w: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</w:t>
      </w:r>
      <w:r w:rsidR="00425469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 xml:space="preserve">  </w:t>
      </w: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>智慧终端存储协会</w:t>
      </w:r>
      <w:r w:rsidR="00D71975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>有限公司</w:t>
      </w:r>
      <w:r w:rsidR="00425469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 xml:space="preserve">  </w:t>
      </w:r>
    </w:p>
    <w:p w14:paraId="4EFEA5EB" w14:textId="63C5A3C8" w:rsidR="00D71975" w:rsidRPr="00DD7D7C" w:rsidRDefault="00D71975" w:rsidP="00D71975">
      <w:pPr>
        <w:spacing w:line="48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乙方</w:t>
      </w: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</w:t>
      </w:r>
      <w:r w:rsidR="00A165E8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 xml:space="preserve">  </w:t>
      </w:r>
      <w:r w:rsidR="009E1EAA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 xml:space="preserve">    </w:t>
      </w:r>
      <w:r w:rsidR="00425469" w:rsidRPr="00DD7D7C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   </w:t>
      </w:r>
      <w:r w:rsidR="009E1EAA" w:rsidRPr="00DD7D7C">
        <w:rPr>
          <w:rFonts w:ascii="微软雅黑" w:eastAsia="微软雅黑" w:hAnsi="微软雅黑" w:hint="eastAsia"/>
          <w:color w:val="000000" w:themeColor="text1"/>
          <w:sz w:val="22"/>
          <w:szCs w:val="22"/>
          <w:u w:val="single"/>
        </w:rPr>
        <w:t xml:space="preserve"> </w:t>
      </w:r>
      <w:r w:rsidR="00A165E8" w:rsidRPr="00DD7D7C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</w:t>
      </w:r>
      <w:r w:rsidR="00150FF6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         </w:t>
      </w:r>
    </w:p>
    <w:p w14:paraId="1A2FFCE5" w14:textId="77777777" w:rsidR="006238E8" w:rsidRPr="00DD7D7C" w:rsidRDefault="006238E8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3E058C79" w14:textId="33FDE9E1" w:rsidR="00B53772" w:rsidRPr="00DD7D7C" w:rsidRDefault="00FF58BB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 w:hint="eastAsia"/>
          <w:b/>
          <w:color w:val="000000" w:themeColor="text1"/>
          <w:sz w:val="22"/>
          <w:szCs w:val="22"/>
        </w:rPr>
        <w:t>甲方：智慧终端存储协会</w:t>
      </w:r>
      <w:r w:rsidR="00DD7D7C">
        <w:rPr>
          <w:rFonts w:ascii="微软雅黑" w:eastAsia="微软雅黑" w:hAnsi="微软雅黑" w:hint="eastAsia"/>
          <w:b/>
          <w:color w:val="000000" w:themeColor="text1"/>
          <w:sz w:val="22"/>
          <w:szCs w:val="22"/>
        </w:rPr>
        <w:t xml:space="preserve">有限公司 </w:t>
      </w:r>
      <w:r w:rsidR="00DD7D7C" w:rsidRPr="00DD7D7C">
        <w:rPr>
          <w:rFonts w:ascii="微软雅黑" w:eastAsia="微软雅黑" w:hAnsi="微软雅黑" w:hint="eastAsia"/>
          <w:bCs/>
          <w:color w:val="000000" w:themeColor="text1"/>
          <w:sz w:val="22"/>
          <w:szCs w:val="22"/>
        </w:rPr>
        <w:t>（</w:t>
      </w:r>
      <w:r w:rsidR="00DD7D7C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英文</w:t>
      </w:r>
      <w:r w:rsid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名称：</w:t>
      </w:r>
      <w:r w:rsidR="00DD7D7C" w:rsidRPr="00176B15">
        <w:rPr>
          <w:rFonts w:ascii="Arial" w:eastAsia="微软雅黑" w:hAnsi="Arial" w:cs="Arial"/>
          <w:color w:val="000000" w:themeColor="text1"/>
          <w:kern w:val="0"/>
          <w:sz w:val="24"/>
        </w:rPr>
        <w:t>Intelligent Terminal Memory Association Limited</w:t>
      </w:r>
      <w:r w:rsidR="00DD7D7C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="00322559" w:rsidRPr="00DD7D7C">
        <w:rPr>
          <w:rFonts w:ascii="Arial" w:eastAsia="微软雅黑" w:hAnsi="Arial" w:cs="Arial"/>
          <w:color w:val="000000" w:themeColor="text1"/>
          <w:kern w:val="0"/>
          <w:sz w:val="22"/>
          <w:szCs w:val="22"/>
        </w:rPr>
        <w:t>以下称</w:t>
      </w:r>
      <w:r w:rsidR="00322559" w:rsidRPr="00DD7D7C">
        <w:rPr>
          <w:rFonts w:ascii="Arial" w:eastAsia="微软雅黑" w:hAnsi="Arial" w:cs="Arial"/>
          <w:color w:val="000000" w:themeColor="text1"/>
          <w:kern w:val="0"/>
          <w:sz w:val="22"/>
          <w:szCs w:val="22"/>
        </w:rPr>
        <w:t>“</w:t>
      </w:r>
      <w:r w:rsidR="00322559" w:rsidRPr="00DD7D7C">
        <w:rPr>
          <w:rFonts w:ascii="Arial" w:eastAsia="微软雅黑" w:hAnsi="Arial" w:cs="Arial"/>
          <w:color w:val="000000" w:themeColor="text1"/>
          <w:kern w:val="0"/>
          <w:sz w:val="22"/>
          <w:szCs w:val="22"/>
        </w:rPr>
        <w:t>协会</w:t>
      </w:r>
      <w:r w:rsidR="00322559" w:rsidRPr="00DD7D7C">
        <w:rPr>
          <w:rFonts w:ascii="Arial" w:eastAsia="微软雅黑" w:hAnsi="Arial" w:cs="Arial"/>
          <w:color w:val="000000" w:themeColor="text1"/>
          <w:kern w:val="0"/>
          <w:sz w:val="22"/>
          <w:szCs w:val="22"/>
        </w:rPr>
        <w:t>”</w:t>
      </w: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）</w:t>
      </w:r>
    </w:p>
    <w:p w14:paraId="75EAC908" w14:textId="542EBA0D" w:rsidR="00BB4551" w:rsidRPr="00DD7D7C" w:rsidRDefault="00B53772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</w:t>
      </w:r>
      <w:r w:rsidR="009E1EAA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注册地位于</w:t>
      </w:r>
      <w:r w:rsidR="009E1EAA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Flat 3917, 39/F., Kin </w:t>
      </w:r>
      <w:proofErr w:type="spellStart"/>
      <w:proofErr w:type="gramStart"/>
      <w:r w:rsidR="009E1EAA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Wa</w:t>
      </w:r>
      <w:proofErr w:type="spellEnd"/>
      <w:proofErr w:type="gramEnd"/>
      <w:r w:rsidR="009E1EAA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House, Kin Ming Estate, </w:t>
      </w:r>
      <w:proofErr w:type="spellStart"/>
      <w:r w:rsidR="009E1EAA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Tseung</w:t>
      </w:r>
      <w:proofErr w:type="spellEnd"/>
      <w:r w:rsidR="009E1EAA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Kwan O, N. T., HONG KONG</w:t>
      </w:r>
      <w:r w:rsidR="009E1EAA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="0046104F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是</w:t>
      </w:r>
      <w:r w:rsidR="00A4293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由</w:t>
      </w:r>
      <w:r w:rsidR="00BB455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终端和存储产业</w:t>
      </w:r>
      <w:r w:rsidR="00A4293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界</w:t>
      </w:r>
      <w:r w:rsidR="00BB455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的企事业单位，自愿组成的非牟利</w:t>
      </w:r>
      <w:r w:rsidR="00A4293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性质的产业标准组织</w:t>
      </w:r>
      <w:r w:rsidR="00DD7D7C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="00BB455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其主要</w:t>
      </w:r>
      <w:r w:rsidR="00A4293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工作范围为</w:t>
      </w:r>
      <w:r w:rsidR="00BB455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定义面向智慧终端的存储器技术标准和</w:t>
      </w:r>
      <w:r w:rsidR="00A4293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规范化相关产品的市场推广</w:t>
      </w:r>
      <w:r w:rsidR="00BB455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。</w:t>
      </w:r>
    </w:p>
    <w:p w14:paraId="297D3BD5" w14:textId="0C5338E9" w:rsidR="00150FF6" w:rsidRPr="00356BFD" w:rsidRDefault="009B3730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  <w:szCs w:val="22"/>
        </w:rPr>
        <w:t>乙</w:t>
      </w:r>
      <w:r w:rsidR="00BB4551" w:rsidRPr="00DD7D7C">
        <w:rPr>
          <w:rFonts w:ascii="微软雅黑" w:eastAsia="微软雅黑" w:hAnsi="微软雅黑"/>
          <w:b/>
          <w:color w:val="000000" w:themeColor="text1"/>
          <w:sz w:val="22"/>
          <w:szCs w:val="22"/>
        </w:rPr>
        <w:t>方</w:t>
      </w:r>
      <w:r w:rsidR="00BB4551" w:rsidRPr="00DD7D7C">
        <w:rPr>
          <w:rFonts w:ascii="微软雅黑" w:eastAsia="微软雅黑" w:hAnsi="微软雅黑" w:hint="eastAsia"/>
          <w:b/>
          <w:color w:val="000000" w:themeColor="text1"/>
          <w:sz w:val="22"/>
          <w:szCs w:val="22"/>
        </w:rPr>
        <w:t>：</w:t>
      </w:r>
      <w:r w:rsidR="00150FF6" w:rsidRPr="00356BFD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  </w:t>
      </w:r>
      <w:r w:rsidR="00150FF6" w:rsidRPr="00356BFD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</w:t>
      </w:r>
      <w:r w:rsidR="00150FF6" w:rsidRPr="00356BFD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150FF6" w:rsidRPr="00356BFD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                                     </w:t>
      </w:r>
    </w:p>
    <w:p w14:paraId="5D827959" w14:textId="77777777" w:rsidR="000C1ADC" w:rsidRDefault="000C1ADC" w:rsidP="00FF58BB">
      <w:pPr>
        <w:spacing w:line="360" w:lineRule="auto"/>
        <w:rPr>
          <w:rFonts w:ascii="微软雅黑" w:eastAsia="微软雅黑" w:hAnsi="微软雅黑"/>
          <w:b/>
          <w:color w:val="000000" w:themeColor="text1"/>
          <w:sz w:val="22"/>
          <w:szCs w:val="22"/>
        </w:rPr>
      </w:pPr>
    </w:p>
    <w:p w14:paraId="13D2B808" w14:textId="77777777" w:rsidR="00407ADE" w:rsidRDefault="00407ADE" w:rsidP="00FF58BB">
      <w:pPr>
        <w:spacing w:line="360" w:lineRule="auto"/>
        <w:rPr>
          <w:rFonts w:ascii="微软雅黑" w:eastAsia="微软雅黑" w:hAnsi="微软雅黑"/>
          <w:b/>
          <w:color w:val="000000" w:themeColor="text1"/>
          <w:sz w:val="22"/>
          <w:szCs w:val="22"/>
        </w:rPr>
      </w:pPr>
    </w:p>
    <w:p w14:paraId="15EAC401" w14:textId="77777777" w:rsidR="00407ADE" w:rsidRPr="000C1ADC" w:rsidRDefault="00407ADE" w:rsidP="00FF58BB">
      <w:pPr>
        <w:spacing w:line="360" w:lineRule="auto"/>
        <w:rPr>
          <w:rFonts w:ascii="微软雅黑" w:eastAsia="微软雅黑" w:hAnsi="微软雅黑"/>
          <w:b/>
          <w:color w:val="000000" w:themeColor="text1"/>
          <w:sz w:val="22"/>
          <w:szCs w:val="22"/>
        </w:rPr>
      </w:pPr>
    </w:p>
    <w:p w14:paraId="0174DCE4" w14:textId="22B8BBD6" w:rsidR="00DD7D7C" w:rsidRPr="000C1ADC" w:rsidRDefault="009B3730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</w:t>
      </w:r>
      <w:r w:rsidR="00DD7D7C"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方自愿申请加入甲方，甲方同意乙方为</w:t>
      </w:r>
      <w:r w:rsidR="00322585" w:rsidRPr="00322585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</w:t>
      </w:r>
      <w:r w:rsidR="00407ADE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</w:t>
      </w:r>
      <w:r w:rsidR="000B36FA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  </w:t>
      </w:r>
      <w:r w:rsidR="00407ADE">
        <w:rPr>
          <w:rFonts w:ascii="微软雅黑" w:eastAsia="微软雅黑" w:hAnsi="微软雅黑"/>
          <w:color w:val="000000" w:themeColor="text1"/>
          <w:sz w:val="22"/>
          <w:szCs w:val="22"/>
          <w:u w:val="single"/>
        </w:rPr>
        <w:t xml:space="preserve">   </w:t>
      </w:r>
      <w:r w:rsidR="00150FF6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（执行</w:t>
      </w:r>
      <w:r w:rsidR="000B36FA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、高级</w:t>
      </w:r>
      <w:r w:rsidR="00150FF6">
        <w:rPr>
          <w:rFonts w:ascii="微软雅黑" w:eastAsia="微软雅黑" w:hAnsi="微软雅黑" w:hint="eastAsia"/>
          <w:color w:val="000000" w:themeColor="text1"/>
          <w:sz w:val="22"/>
          <w:szCs w:val="22"/>
        </w:rPr>
        <w:t>或</w:t>
      </w:r>
      <w:r w:rsidR="000B36FA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150FF6">
        <w:rPr>
          <w:rFonts w:ascii="微软雅黑" w:eastAsia="微软雅黑" w:hAnsi="微软雅黑" w:hint="eastAsia"/>
          <w:color w:val="000000" w:themeColor="text1"/>
          <w:sz w:val="22"/>
          <w:szCs w:val="22"/>
        </w:rPr>
        <w:t>普通）</w:t>
      </w:r>
      <w:r w:rsidR="00DD7D7C"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级别会员。双方本着自愿、公平原则，就乙方入会后，双方的权利和义务等有关事宜，达成如下协</w:t>
      </w:r>
      <w:r w:rsidR="00DD7D7C"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lastRenderedPageBreak/>
        <w:t>议：</w:t>
      </w:r>
    </w:p>
    <w:p w14:paraId="7B4AB76B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第一条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：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定义</w:t>
      </w:r>
    </w:p>
    <w:p w14:paraId="7C6B8499" w14:textId="77777777" w:rsidR="00DD7D7C" w:rsidRPr="000C1ADC" w:rsidRDefault="00DD7D7C" w:rsidP="00DD7D7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1.1.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生效日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：是指双方的授权代表签署本协议时，最后一方签字或盖章的日期。</w:t>
      </w:r>
    </w:p>
    <w:p w14:paraId="43CAC935" w14:textId="2AC9496A" w:rsidR="00DD7D7C" w:rsidRPr="000C1ADC" w:rsidRDefault="00DD7D7C" w:rsidP="00DD7D7C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1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.2</w:t>
      </w:r>
      <w:r w:rsidR="000B36FA"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.</w:t>
      </w:r>
      <w:r w:rsidR="000B36FA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关联公司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是指就一个实体而言，该实体直接或间接控制的另一实体，或者，直接或间接控制该实体的另一实体，或者与该实体被某一实体共同控制的其他实体；为本协议之目的，这里的“控制”是指，（1）直接或间接拥有一个实体中多于百分之五十(50%)份额的投票权或表决权；或（2）如该实体并未发行股票或证券，是指以任何方式直接或间接控制该实体百分之五十(50%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)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以上的具有该实体决策权的所有者权益。只有在上述控制存在的情形下，一个实体才被认为是另一实体的关联公司</w:t>
      </w:r>
    </w:p>
    <w:p w14:paraId="5595D82F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第二条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在签署本协议前，已经知悉甲方的协会章程和会员收费标准等协会的政策规定，并同意遵守、执行甲方的协会章程和其他各项政策规定；甲方修改或者新颁发政策规定时，将向会员提供相应的通知，乙方并可基于自身的会员等级所对应的权益向甲方提出修改意见；一旦修改的或者新颁发的政策规定生效，乙方则须遵守和执行修改后或者新颁发的政策规定。</w:t>
      </w:r>
    </w:p>
    <w:p w14:paraId="70936C6C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第三条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保密信息若以书面形式披露，则披露方应在其上标明披露方名称、披露日期及“保密”或类似字样。保密信息若首先以口头等其他非书面方式披露，则披露方应将其所披露的保密信息、披露方名称及披露日期整理成书面形式，并自首次口头披露之日起三十日内将其交付给接收方。乙方披露给甲方的保密信息，由于甲方其他会员违反保密义务使用该保密信息造成的损失，甲方不承担任何责任。甲方披露给乙方的保密信息，在甲方对外公开或同意公开之前乙方不得对非会员披露。</w:t>
      </w:r>
    </w:p>
    <w:p w14:paraId="62B353E8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lastRenderedPageBreak/>
        <w:t>第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四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乙方须具备独立的法人资格，且在智慧终端和存储产业链中从事技术研发、测评服务、生产与销售、标准制定、市场推广和媒介服务等工作。</w:t>
      </w:r>
    </w:p>
    <w:p w14:paraId="14A6E20C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五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方须按照甲方提供的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《智慧终端存储协会会员申请表》如实填写相关信息，向甲方提交入会申请。乙方承诺所提供的申请资料须准确、真实，因提供虚假或者不真实的资料而导致不能享有会员权益，由乙方承担责任。</w:t>
      </w:r>
    </w:p>
    <w:p w14:paraId="613A9603" w14:textId="3E8DFCC6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第六条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乙方在入会时，仅能申请为普通会员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、高级会员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或者执行会员，甲方在收到乙方的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高级会员或者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普通会员申请后的五个工作日内给予答复；收到执行会员级别申请后的十五个工作日内给予答复。</w:t>
      </w:r>
    </w:p>
    <w:p w14:paraId="1F99DF03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七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条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乙方成为执行会员之后，如其授权代表当选为理事，协会秘书处将负责当选公告，乙方无需与甲方重新签署会员协议书，就自动成为理事会员，在理事的任期内，就享有理事会员所对应的权益和义务。</w:t>
      </w:r>
    </w:p>
    <w:p w14:paraId="6D0D3B79" w14:textId="1AE2100A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八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乙方申请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会员类型变更时，如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从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高级会员、普通会员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变更为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执行会员、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或者从普通会员变更为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高级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会员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等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，需要向甲方提交会员级别变更的申请。</w:t>
      </w:r>
    </w:p>
    <w:p w14:paraId="2FAF7271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九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乙方的会员级别从理事会员变为其他类型会员，或者从执行会员变为普通会员时，甲方将不退回当年的会员级别变更前后的会费差额。</w:t>
      </w:r>
    </w:p>
    <w:p w14:paraId="78C618A9" w14:textId="6D8E18FC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十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乙方的会员级别从普通会员变为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高级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会员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="00EA7C86">
        <w:rPr>
          <w:rFonts w:ascii="微软雅黑" w:eastAsia="微软雅黑" w:hAnsi="微软雅黑"/>
          <w:color w:val="000000" w:themeColor="text1"/>
          <w:sz w:val="22"/>
          <w:szCs w:val="22"/>
        </w:rPr>
        <w:t>或者从普通会员</w:t>
      </w:r>
      <w:r w:rsidR="00EA7C86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、</w:t>
      </w:r>
      <w:r w:rsidR="00EA7C86">
        <w:rPr>
          <w:rFonts w:ascii="微软雅黑" w:eastAsia="微软雅黑" w:hAnsi="微软雅黑"/>
          <w:color w:val="000000" w:themeColor="text1"/>
          <w:sz w:val="22"/>
          <w:szCs w:val="22"/>
        </w:rPr>
        <w:t>高级会员变为执行会员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或者从执行会员变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成为理事会员时，乙方须补交当年的会员级别变更前后的会费差额。</w:t>
      </w:r>
    </w:p>
    <w:p w14:paraId="62AD13C3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第十一条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乙方成为甲方的会员之后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须按照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甲方秘书处的相关规定缴纳会员会费；甲方可根据实际运营情况，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对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会员费做出调整，并在甲方官方网站上进行公告，乙方须按照调整后的标准缴纳会员费。</w:t>
      </w:r>
    </w:p>
    <w:p w14:paraId="24DC1029" w14:textId="77777777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lastRenderedPageBreak/>
        <w:t>第十二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乙方成为甲方的会员之后，须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履行下列义务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</w:t>
      </w:r>
    </w:p>
    <w:p w14:paraId="2964B316" w14:textId="071242C6" w:rsidR="00DD7D7C" w:rsidRPr="000C1ADC" w:rsidRDefault="00DD7D7C" w:rsidP="00DD7D7C">
      <w:pPr>
        <w:widowControl/>
        <w:spacing w:line="36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12.1遵守本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协会的章程和其他政策规定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，执行本协会的决议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；</w:t>
      </w:r>
    </w:p>
    <w:p w14:paraId="173723B1" w14:textId="77777777" w:rsidR="00DD7D7C" w:rsidRPr="000C1ADC" w:rsidRDefault="00DD7D7C" w:rsidP="00DD7D7C">
      <w:pPr>
        <w:widowControl/>
        <w:spacing w:line="36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12.2维护本协会合法权益，保护本协会的中间和最终研究成果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，禁止向非会员的单位或个人发送本协会的非公开文档；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br/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12.3积极参与本协会的标准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制定、市场推广等相关活动；</w:t>
      </w:r>
    </w:p>
    <w:p w14:paraId="396108D4" w14:textId="77777777" w:rsidR="00DD7D7C" w:rsidRPr="000C1ADC" w:rsidRDefault="00DD7D7C" w:rsidP="00DD7D7C">
      <w:pPr>
        <w:widowControl/>
        <w:spacing w:line="36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12.4宣传、贯彻和实施标准；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br/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12.5按规定交纳会费；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br/>
        <w:t xml:space="preserve">      12.6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积极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向秘书处举报所发现的各种侵犯协会权益的现象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。</w:t>
      </w:r>
    </w:p>
    <w:p w14:paraId="5A9C8A73" w14:textId="77777777" w:rsidR="00DD7D7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12.7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指定专人作为单位的常任联系人，负责与协会秘书处的日常联系，以便开展日常工作；</w:t>
      </w:r>
    </w:p>
    <w:p w14:paraId="09EF3744" w14:textId="3426529C" w:rsidR="009B3730" w:rsidRPr="000C1ADC" w:rsidRDefault="009B3730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9B3730">
        <w:rPr>
          <w:rFonts w:ascii="微软雅黑" w:eastAsia="微软雅黑" w:hAnsi="微软雅黑"/>
          <w:b/>
          <w:color w:val="000000" w:themeColor="text1"/>
          <w:sz w:val="22"/>
          <w:szCs w:val="22"/>
        </w:rPr>
        <w:t>第十三条</w:t>
      </w:r>
      <w:r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A775C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乙方成为甲方的会员后，甲方应确保乙方能公平、无歧视地享受其会员等级所对应的权益。</w:t>
      </w:r>
    </w:p>
    <w:p w14:paraId="42784B06" w14:textId="43A27A75" w:rsidR="00DD7D7C" w:rsidRPr="000C1AD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四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乙方成为甲方的会员之后，应指定一名授权代表，代表乙方在本协会中开展各项活动。授权代表需要保持相对稳定。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确需调整时，应事先通过原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来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的授权代表通过工作邮箱正式通知协会秘书处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。 </w:t>
      </w:r>
    </w:p>
    <w:p w14:paraId="1BE2F894" w14:textId="568538A1" w:rsidR="00DD7D7C" w:rsidRPr="000C1AD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五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乙方成为甲方的会员后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="00A775CC">
        <w:rPr>
          <w:rFonts w:ascii="微软雅黑" w:eastAsia="微软雅黑" w:hAnsi="微软雅黑"/>
          <w:color w:val="000000" w:themeColor="text1"/>
          <w:sz w:val="22"/>
          <w:szCs w:val="22"/>
        </w:rPr>
        <w:t>其关联单位可以乙方会员身份参与甲方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相关活动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。</w:t>
      </w:r>
    </w:p>
    <w:p w14:paraId="6D66FF9C" w14:textId="74D23604" w:rsidR="00DD7D7C" w:rsidRPr="000C1AD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第十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六</w:t>
      </w: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乙方退出协会时，甲方不退回乙方已经缴纳的会费和已捐赠的款项。</w:t>
      </w:r>
    </w:p>
    <w:p w14:paraId="2368E634" w14:textId="28D3B87D" w:rsidR="00DD7D7C" w:rsidRPr="000C1AD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七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乙方因并购等事宜发生重大组织机构变化，如需变更会员主体等事宜，需要向甲方提交说明并申请进行会员变更。</w:t>
      </w:r>
    </w:p>
    <w:p w14:paraId="0A542D57" w14:textId="458E1DCD" w:rsidR="00DD7D7C" w:rsidRPr="000C1ADC" w:rsidRDefault="00DD7D7C" w:rsidP="00DD7D7C">
      <w:pPr>
        <w:widowControl/>
        <w:spacing w:line="480" w:lineRule="auto"/>
        <w:jc w:val="left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第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八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本协议在履行过程中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，如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发生争议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由双方协商解决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协商不成功的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可提交甲方注册所在的有管辖权的法院裁定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。</w:t>
      </w:r>
    </w:p>
    <w:p w14:paraId="5A5C0AEA" w14:textId="05F0F772" w:rsidR="00DD7D7C" w:rsidRPr="000C1AD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lastRenderedPageBreak/>
        <w:t>第十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九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Pr="000C1ADC">
        <w:rPr>
          <w:rFonts w:ascii="微软雅黑" w:eastAsia="微软雅黑" w:hAnsi="微软雅黑"/>
          <w:color w:val="000000" w:themeColor="text1"/>
          <w:sz w:val="22"/>
          <w:szCs w:val="22"/>
        </w:rPr>
        <w:t>本协议自生效日起生效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，有效期至乙方退出甲方，或者甲方解散为止，或者乙方被甲方除名。</w:t>
      </w:r>
    </w:p>
    <w:p w14:paraId="181BA893" w14:textId="3CEF7476" w:rsidR="00DD7D7C" w:rsidRDefault="00DD7D7C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第</w:t>
      </w:r>
      <w:r w:rsidR="00A775CC">
        <w:rPr>
          <w:rFonts w:ascii="微软雅黑" w:eastAsia="微软雅黑" w:hAnsi="微软雅黑" w:hint="eastAsia"/>
          <w:b/>
          <w:bCs/>
          <w:color w:val="000000" w:themeColor="text1"/>
          <w:sz w:val="22"/>
          <w:szCs w:val="22"/>
        </w:rPr>
        <w:t>二十</w:t>
      </w:r>
      <w:r w:rsidRPr="000C1ADC">
        <w:rPr>
          <w:rFonts w:ascii="微软雅黑" w:eastAsia="微软雅黑" w:hAnsi="微软雅黑"/>
          <w:b/>
          <w:bCs/>
          <w:color w:val="000000" w:themeColor="text1"/>
          <w:sz w:val="22"/>
          <w:szCs w:val="22"/>
        </w:rPr>
        <w:t>条</w:t>
      </w:r>
      <w:r w:rsidRPr="000C1ADC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本协议一式四份，双方各执两份，每份具有相同的法律效力。</w:t>
      </w:r>
    </w:p>
    <w:p w14:paraId="395171A9" w14:textId="77777777" w:rsidR="00407ADE" w:rsidRDefault="00407ADE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04823FB5" w14:textId="77777777" w:rsidR="00407ADE" w:rsidRPr="000C1ADC" w:rsidRDefault="00407ADE" w:rsidP="00DD7D7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427733E9" w14:textId="77777777" w:rsidR="00D23598" w:rsidRPr="00DD7D7C" w:rsidRDefault="00D23598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720F5107" w14:textId="77777777" w:rsidR="0036799E" w:rsidRPr="00DD7D7C" w:rsidRDefault="00FB5596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本协议双方授权代表签署如下</w:t>
      </w: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</w:t>
      </w:r>
    </w:p>
    <w:p w14:paraId="50A45C26" w14:textId="77777777" w:rsidR="00132C0C" w:rsidRPr="00DD7D7C" w:rsidRDefault="00132C0C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19887F87" w14:textId="15F24362" w:rsidR="00273EB7" w:rsidRPr="00DD7D7C" w:rsidRDefault="00D23598" w:rsidP="00273EB7">
      <w:pPr>
        <w:spacing w:line="360" w:lineRule="auto"/>
        <w:rPr>
          <w:rFonts w:ascii="微软雅黑" w:eastAsia="微软雅黑" w:hAnsi="微软雅黑"/>
          <w:b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甲方</w:t>
      </w:r>
      <w:r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：</w:t>
      </w:r>
      <w:r w:rsidRPr="00DD7D7C">
        <w:rPr>
          <w:rFonts w:ascii="微软雅黑" w:eastAsia="微软雅黑" w:hAnsi="微软雅黑"/>
          <w:b/>
          <w:color w:val="000000" w:themeColor="text1"/>
          <w:sz w:val="22"/>
          <w:szCs w:val="22"/>
        </w:rPr>
        <w:t>智慧终端存储协会有限公司</w:t>
      </w:r>
      <w:r w:rsidRPr="00DD7D7C">
        <w:rPr>
          <w:rFonts w:ascii="微软雅黑" w:eastAsia="微软雅黑" w:hAnsi="微软雅黑" w:hint="eastAsia"/>
          <w:b/>
          <w:color w:val="000000" w:themeColor="text1"/>
          <w:sz w:val="22"/>
          <w:szCs w:val="22"/>
        </w:rPr>
        <w:t xml:space="preserve"> </w:t>
      </w:r>
      <w:r w:rsidRPr="00DD7D7C">
        <w:rPr>
          <w:rFonts w:ascii="微软雅黑" w:eastAsia="微软雅黑" w:hAnsi="微软雅黑"/>
          <w:b/>
          <w:color w:val="000000" w:themeColor="text1"/>
          <w:sz w:val="22"/>
          <w:szCs w:val="22"/>
        </w:rPr>
        <w:t xml:space="preserve"> </w:t>
      </w:r>
      <w:r w:rsidR="00A60301" w:rsidRPr="00DD7D7C">
        <w:rPr>
          <w:rFonts w:ascii="微软雅黑" w:eastAsia="微软雅黑" w:hAnsi="微软雅黑"/>
          <w:b/>
          <w:color w:val="000000" w:themeColor="text1"/>
          <w:sz w:val="22"/>
          <w:szCs w:val="22"/>
        </w:rPr>
        <w:t xml:space="preserve"> </w:t>
      </w:r>
      <w:r w:rsidR="00273EB7">
        <w:rPr>
          <w:rFonts w:ascii="微软雅黑" w:eastAsia="微软雅黑" w:hAnsi="微软雅黑"/>
          <w:b/>
          <w:color w:val="000000" w:themeColor="text1"/>
          <w:sz w:val="22"/>
          <w:szCs w:val="22"/>
        </w:rPr>
        <w:t xml:space="preserve">          </w:t>
      </w:r>
      <w:r w:rsidR="00273EB7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乙方</w:t>
      </w:r>
      <w:r w:rsidR="00273EB7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>：</w:t>
      </w:r>
      <w:r w:rsidR="00407ADE" w:rsidRPr="00DD7D7C">
        <w:rPr>
          <w:rFonts w:ascii="微软雅黑" w:eastAsia="微软雅黑" w:hAnsi="微软雅黑"/>
          <w:b/>
          <w:color w:val="000000" w:themeColor="text1"/>
          <w:sz w:val="22"/>
          <w:szCs w:val="22"/>
        </w:rPr>
        <w:t xml:space="preserve"> </w:t>
      </w:r>
    </w:p>
    <w:p w14:paraId="64FA544B" w14:textId="6C97D3EC" w:rsidR="00BF0DFA" w:rsidRPr="009B3F13" w:rsidRDefault="00273EB7" w:rsidP="009B3F13">
      <w:pPr>
        <w:spacing w:line="360" w:lineRule="auto"/>
        <w:ind w:leftChars="337" w:left="708" w:firstLineChars="200" w:firstLine="360"/>
        <w:rPr>
          <w:rFonts w:ascii="微软雅黑" w:eastAsia="微软雅黑" w:hAnsi="微软雅黑"/>
          <w:color w:val="000000" w:themeColor="text1"/>
          <w:sz w:val="18"/>
          <w:szCs w:val="22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22"/>
        </w:rPr>
        <w:t>（</w:t>
      </w:r>
      <w:r w:rsidRPr="00DD7D7C">
        <w:rPr>
          <w:rFonts w:ascii="微软雅黑" w:eastAsia="微软雅黑" w:hAnsi="微软雅黑"/>
          <w:color w:val="000000" w:themeColor="text1"/>
          <w:sz w:val="18"/>
          <w:szCs w:val="22"/>
        </w:rPr>
        <w:t>盖章</w:t>
      </w:r>
      <w:r>
        <w:rPr>
          <w:rFonts w:ascii="微软雅黑" w:eastAsia="微软雅黑" w:hAnsi="微软雅黑" w:hint="eastAsia"/>
          <w:color w:val="000000" w:themeColor="text1"/>
          <w:sz w:val="18"/>
          <w:szCs w:val="22"/>
        </w:rPr>
        <w:t xml:space="preserve">） </w:t>
      </w:r>
      <w:r>
        <w:rPr>
          <w:rFonts w:ascii="微软雅黑" w:eastAsia="微软雅黑" w:hAnsi="微软雅黑"/>
          <w:color w:val="000000" w:themeColor="text1"/>
          <w:sz w:val="18"/>
          <w:szCs w:val="22"/>
        </w:rPr>
        <w:t xml:space="preserve">                                         </w:t>
      </w:r>
      <w:r w:rsidR="00D23598" w:rsidRPr="00DD7D7C">
        <w:rPr>
          <w:rFonts w:ascii="微软雅黑" w:eastAsia="微软雅黑" w:hAnsi="微软雅黑" w:hint="eastAsia"/>
          <w:color w:val="000000" w:themeColor="text1"/>
          <w:sz w:val="18"/>
          <w:szCs w:val="22"/>
        </w:rPr>
        <w:t>（</w:t>
      </w:r>
      <w:r w:rsidR="00D23598" w:rsidRPr="00DD7D7C">
        <w:rPr>
          <w:rFonts w:ascii="微软雅黑" w:eastAsia="微软雅黑" w:hAnsi="微软雅黑"/>
          <w:color w:val="000000" w:themeColor="text1"/>
          <w:sz w:val="18"/>
          <w:szCs w:val="22"/>
        </w:rPr>
        <w:t>盖章</w:t>
      </w:r>
      <w:r w:rsidR="00D23598" w:rsidRPr="00DD7D7C">
        <w:rPr>
          <w:rFonts w:ascii="微软雅黑" w:eastAsia="微软雅黑" w:hAnsi="微软雅黑" w:hint="eastAsia"/>
          <w:color w:val="000000" w:themeColor="text1"/>
          <w:sz w:val="18"/>
          <w:szCs w:val="22"/>
        </w:rPr>
        <w:t>）</w:t>
      </w:r>
      <w:r w:rsidR="006D5971">
        <w:rPr>
          <w:rFonts w:ascii="微软雅黑" w:eastAsia="微软雅黑" w:hAnsi="微软雅黑" w:hint="eastAsia"/>
          <w:color w:val="000000" w:themeColor="text1"/>
          <w:sz w:val="18"/>
          <w:szCs w:val="22"/>
        </w:rPr>
        <w:t xml:space="preserve"> </w:t>
      </w:r>
      <w:r w:rsidR="006D5971">
        <w:rPr>
          <w:rFonts w:ascii="微软雅黑" w:eastAsia="微软雅黑" w:hAnsi="微软雅黑"/>
          <w:color w:val="000000" w:themeColor="text1"/>
          <w:sz w:val="18"/>
          <w:szCs w:val="22"/>
        </w:rPr>
        <w:t xml:space="preserve">                                            </w:t>
      </w:r>
    </w:p>
    <w:p w14:paraId="709FA66A" w14:textId="74305191" w:rsidR="006D5971" w:rsidRDefault="00273EB7" w:rsidP="006D5971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2"/>
        </w:rPr>
        <w:t>协会</w:t>
      </w:r>
      <w:r w:rsidR="00D23598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代表：</w:t>
      </w:r>
      <w:r w:rsidR="00D23598" w:rsidRPr="00DD7D7C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</w:t>
      </w:r>
      <w:r w:rsidR="009B3F13">
        <w:rPr>
          <w:rFonts w:ascii="微软雅黑" w:eastAsia="微软雅黑" w:hAnsi="微软雅黑" w:hint="eastAsia"/>
          <w:color w:val="000000" w:themeColor="text1"/>
          <w:sz w:val="22"/>
          <w:szCs w:val="22"/>
        </w:rPr>
        <w:t>邰炜</w:t>
      </w:r>
      <w:r w:rsidR="00BF0DFA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BF0DFA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</w:t>
      </w:r>
      <w:r w:rsidR="006D5971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               </w:t>
      </w:r>
      <w:r w:rsidR="009B3F13">
        <w:rPr>
          <w:rFonts w:ascii="微软雅黑" w:eastAsia="微软雅黑" w:hAnsi="微软雅黑" w:hint="eastAsia"/>
          <w:color w:val="000000" w:themeColor="text1"/>
          <w:sz w:val="22"/>
          <w:szCs w:val="22"/>
        </w:rPr>
        <w:t>会员</w:t>
      </w:r>
      <w:r w:rsidR="006D5971">
        <w:rPr>
          <w:rFonts w:ascii="微软雅黑" w:eastAsia="微软雅黑" w:hAnsi="微软雅黑" w:hint="eastAsia"/>
          <w:color w:val="000000" w:themeColor="text1"/>
          <w:sz w:val="22"/>
          <w:szCs w:val="22"/>
        </w:rPr>
        <w:t>代表</w:t>
      </w:r>
      <w:r w:rsidR="006D597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：</w:t>
      </w:r>
      <w:r w:rsidR="00407ADE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</w:t>
      </w:r>
    </w:p>
    <w:p w14:paraId="7CB62C98" w14:textId="0185298E" w:rsidR="009B3F13" w:rsidRPr="009B3F13" w:rsidRDefault="009B3F13" w:rsidP="006D5971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代表签署： </w:t>
      </w:r>
      <w:r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                          </w:t>
      </w:r>
      <w:r>
        <w:rPr>
          <w:rFonts w:ascii="微软雅黑" w:eastAsia="微软雅黑" w:hAnsi="微软雅黑" w:hint="eastAsia"/>
          <w:color w:val="000000" w:themeColor="text1"/>
          <w:sz w:val="22"/>
          <w:szCs w:val="22"/>
        </w:rPr>
        <w:t>代表签字：</w:t>
      </w:r>
    </w:p>
    <w:p w14:paraId="5D0E8F23" w14:textId="373B85B4" w:rsidR="006D5971" w:rsidRDefault="00D23598" w:rsidP="006D5971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  <w:r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日期：</w:t>
      </w:r>
      <w:r w:rsidR="006D5971">
        <w:rPr>
          <w:rFonts w:ascii="微软雅黑" w:eastAsia="微软雅黑" w:hAnsi="微软雅黑" w:hint="eastAsia"/>
          <w:color w:val="000000" w:themeColor="text1"/>
          <w:sz w:val="22"/>
          <w:szCs w:val="22"/>
        </w:rPr>
        <w:t xml:space="preserve"> </w:t>
      </w:r>
      <w:r w:rsidR="006D5971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                       </w:t>
      </w:r>
      <w:r w:rsidR="009B3F13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     </w:t>
      </w:r>
      <w:r w:rsidR="006D5971">
        <w:rPr>
          <w:rFonts w:ascii="微软雅黑" w:eastAsia="微软雅黑" w:hAnsi="微软雅黑"/>
          <w:color w:val="000000" w:themeColor="text1"/>
          <w:sz w:val="22"/>
          <w:szCs w:val="22"/>
        </w:rPr>
        <w:t xml:space="preserve"> </w:t>
      </w:r>
      <w:r w:rsidR="006D5971" w:rsidRPr="00DD7D7C">
        <w:rPr>
          <w:rFonts w:ascii="微软雅黑" w:eastAsia="微软雅黑" w:hAnsi="微软雅黑" w:hint="eastAsia"/>
          <w:color w:val="000000" w:themeColor="text1"/>
          <w:sz w:val="22"/>
          <w:szCs w:val="22"/>
        </w:rPr>
        <w:t>日期：</w:t>
      </w:r>
    </w:p>
    <w:p w14:paraId="284B08C8" w14:textId="78151D36" w:rsidR="00D23598" w:rsidRPr="00DD7D7C" w:rsidRDefault="00D23598" w:rsidP="00D23598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619C9AA6" w14:textId="77777777" w:rsidR="00D23598" w:rsidRPr="00DD7D7C" w:rsidRDefault="00D23598" w:rsidP="00D23598">
      <w:pPr>
        <w:rPr>
          <w:color w:val="000000" w:themeColor="text1"/>
          <w:sz w:val="20"/>
          <w:szCs w:val="22"/>
        </w:rPr>
      </w:pPr>
    </w:p>
    <w:p w14:paraId="60EBF1E7" w14:textId="77777777" w:rsidR="00D23598" w:rsidRPr="00DD7D7C" w:rsidRDefault="00D23598" w:rsidP="00FF58BB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p w14:paraId="36613E85" w14:textId="4BA84CBB" w:rsidR="00E85D4C" w:rsidRDefault="00E85D4C">
      <w:pPr>
        <w:spacing w:line="360" w:lineRule="auto"/>
        <w:rPr>
          <w:rFonts w:ascii="微软雅黑" w:eastAsia="微软雅黑" w:hAnsi="微软雅黑"/>
          <w:color w:val="000000" w:themeColor="text1"/>
          <w:sz w:val="22"/>
          <w:szCs w:val="22"/>
        </w:rPr>
      </w:pPr>
    </w:p>
    <w:sectPr w:rsidR="00E85D4C" w:rsidSect="008F46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8E034" w14:textId="77777777" w:rsidR="00DF56F4" w:rsidRDefault="00DF56F4">
      <w:r>
        <w:separator/>
      </w:r>
    </w:p>
  </w:endnote>
  <w:endnote w:type="continuationSeparator" w:id="0">
    <w:p w14:paraId="562A2C91" w14:textId="77777777" w:rsidR="00DF56F4" w:rsidRDefault="00D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EBA3" w14:textId="1AF3A6BB" w:rsidR="009B3F13" w:rsidRDefault="009B3F13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500C6F" wp14:editId="54AF3B2F">
              <wp:simplePos x="0" y="0"/>
              <wp:positionH relativeFrom="column">
                <wp:posOffset>128693</wp:posOffset>
              </wp:positionH>
              <wp:positionV relativeFrom="paragraph">
                <wp:posOffset>99695</wp:posOffset>
              </wp:positionV>
              <wp:extent cx="4876800" cy="0"/>
              <wp:effectExtent l="0" t="0" r="12700" b="12700"/>
              <wp:wrapNone/>
              <wp:docPr id="6" name="直线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6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3E6898" id="直线连接符 6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7.85pt" to="394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" strokecolor="black [3213]"/>
          </w:pict>
        </mc:Fallback>
      </mc:AlternateContent>
    </w:r>
  </w:p>
  <w:p w14:paraId="12D11D79" w14:textId="07D77CAF" w:rsidR="00F2128A" w:rsidRDefault="00F2128A" w:rsidP="009B3F13">
    <w:pPr>
      <w:tabs>
        <w:tab w:val="center" w:pos="4550"/>
        <w:tab w:val="left" w:pos="5818"/>
      </w:tabs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63876">
      <w:rPr>
        <w:rFonts w:ascii="Arial" w:hAnsi="Arial" w:cs="Arial"/>
        <w:b/>
        <w:bCs/>
        <w:noProof/>
        <w:sz w:val="18"/>
        <w:szCs w:val="18"/>
      </w:rPr>
      <w:t>2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463876">
      <w:rPr>
        <w:rFonts w:ascii="Arial" w:hAnsi="Arial" w:cs="Arial"/>
        <w:b/>
        <w:bCs/>
        <w:noProof/>
        <w:sz w:val="18"/>
        <w:szCs w:val="18"/>
      </w:rPr>
      <w:t>5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E845" w14:textId="77777777" w:rsidR="00DF56F4" w:rsidRDefault="00DF56F4">
      <w:r>
        <w:separator/>
      </w:r>
    </w:p>
  </w:footnote>
  <w:footnote w:type="continuationSeparator" w:id="0">
    <w:p w14:paraId="1608FD37" w14:textId="77777777" w:rsidR="00DF56F4" w:rsidRDefault="00DF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71BA" w14:textId="5E6A12B1" w:rsidR="001135D7" w:rsidRDefault="00DF56F4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1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ACED" w14:textId="302A6F83" w:rsidR="008F4687" w:rsidRPr="008F4687" w:rsidRDefault="00DF56F4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0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</w:t>
    </w:r>
    <w:r w:rsidR="00BF0DFA"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BF0DFA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A3E8" w14:textId="17A64886" w:rsidR="008F4687" w:rsidRPr="008F4687" w:rsidRDefault="00DF56F4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D98"/>
    <w:multiLevelType w:val="hybridMultilevel"/>
    <w:tmpl w:val="7B54B328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8B142B"/>
    <w:multiLevelType w:val="hybridMultilevel"/>
    <w:tmpl w:val="D61815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062DC0"/>
    <w:multiLevelType w:val="hybridMultilevel"/>
    <w:tmpl w:val="B0DC7FCE"/>
    <w:lvl w:ilvl="0" w:tplc="02F828B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627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CE313C"/>
    <w:multiLevelType w:val="hybridMultilevel"/>
    <w:tmpl w:val="0076F22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C67312C"/>
    <w:multiLevelType w:val="hybridMultilevel"/>
    <w:tmpl w:val="2F764BA8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6" w15:restartNumberingAfterBreak="0">
    <w:nsid w:val="5DF729FB"/>
    <w:multiLevelType w:val="hybridMultilevel"/>
    <w:tmpl w:val="82EC0A78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0F43F59"/>
    <w:multiLevelType w:val="hybridMultilevel"/>
    <w:tmpl w:val="16BA365C"/>
    <w:lvl w:ilvl="0" w:tplc="02F828B4">
      <w:start w:val="1"/>
      <w:numFmt w:val="decimal"/>
      <w:lvlText w:val="1.%1"/>
      <w:lvlJc w:val="left"/>
      <w:pPr>
        <w:ind w:left="1129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621472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9D8442C"/>
    <w:multiLevelType w:val="hybridMultilevel"/>
    <w:tmpl w:val="296C58D6"/>
    <w:lvl w:ilvl="0" w:tplc="9268084C">
      <w:start w:val="1"/>
      <w:numFmt w:val="decimal"/>
      <w:lvlText w:val="2.2.%1"/>
      <w:lvlJc w:val="left"/>
      <w:pPr>
        <w:ind w:left="84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A300E1E"/>
    <w:multiLevelType w:val="hybridMultilevel"/>
    <w:tmpl w:val="D568AF68"/>
    <w:lvl w:ilvl="0" w:tplc="02F828B4">
      <w:start w:val="1"/>
      <w:numFmt w:val="decimal"/>
      <w:lvlText w:val="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A4F02F1"/>
    <w:multiLevelType w:val="hybridMultilevel"/>
    <w:tmpl w:val="E140E260"/>
    <w:lvl w:ilvl="0" w:tplc="42727346">
      <w:start w:val="1"/>
      <w:numFmt w:val="decimal"/>
      <w:lvlText w:val="5.%1"/>
      <w:lvlJc w:val="left"/>
      <w:pPr>
        <w:ind w:left="141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2" w15:restartNumberingAfterBreak="0">
    <w:nsid w:val="7FFA6958"/>
    <w:multiLevelType w:val="hybridMultilevel"/>
    <w:tmpl w:val="5AD41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11252"/>
    <w:rsid w:val="000119CD"/>
    <w:rsid w:val="00012804"/>
    <w:rsid w:val="00012E43"/>
    <w:rsid w:val="00031B9D"/>
    <w:rsid w:val="00032862"/>
    <w:rsid w:val="00032F5A"/>
    <w:rsid w:val="00034553"/>
    <w:rsid w:val="000418B0"/>
    <w:rsid w:val="000455D0"/>
    <w:rsid w:val="00047875"/>
    <w:rsid w:val="0005034C"/>
    <w:rsid w:val="000574BD"/>
    <w:rsid w:val="000619FA"/>
    <w:rsid w:val="0006248C"/>
    <w:rsid w:val="000721B5"/>
    <w:rsid w:val="00082E14"/>
    <w:rsid w:val="0008364A"/>
    <w:rsid w:val="000860A9"/>
    <w:rsid w:val="00091189"/>
    <w:rsid w:val="000A6E99"/>
    <w:rsid w:val="000A731C"/>
    <w:rsid w:val="000B36FA"/>
    <w:rsid w:val="000B5FC3"/>
    <w:rsid w:val="000B63EB"/>
    <w:rsid w:val="000B7035"/>
    <w:rsid w:val="000B7C23"/>
    <w:rsid w:val="000C1ADC"/>
    <w:rsid w:val="000C5081"/>
    <w:rsid w:val="000C7217"/>
    <w:rsid w:val="000D14D5"/>
    <w:rsid w:val="000D3EA2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5E2A"/>
    <w:rsid w:val="001118DA"/>
    <w:rsid w:val="001135D7"/>
    <w:rsid w:val="00115CF6"/>
    <w:rsid w:val="00117D75"/>
    <w:rsid w:val="00122793"/>
    <w:rsid w:val="00122CD5"/>
    <w:rsid w:val="00132C0C"/>
    <w:rsid w:val="00142D0A"/>
    <w:rsid w:val="00143E54"/>
    <w:rsid w:val="00143F90"/>
    <w:rsid w:val="00146F68"/>
    <w:rsid w:val="00147CCC"/>
    <w:rsid w:val="00150FF6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3B4C"/>
    <w:rsid w:val="00176E88"/>
    <w:rsid w:val="00186346"/>
    <w:rsid w:val="00186959"/>
    <w:rsid w:val="001930DB"/>
    <w:rsid w:val="00193146"/>
    <w:rsid w:val="001934F6"/>
    <w:rsid w:val="001950AA"/>
    <w:rsid w:val="001A0B5A"/>
    <w:rsid w:val="001A426C"/>
    <w:rsid w:val="001A4DC5"/>
    <w:rsid w:val="001A5914"/>
    <w:rsid w:val="001A5A78"/>
    <w:rsid w:val="001A60D4"/>
    <w:rsid w:val="001A7C83"/>
    <w:rsid w:val="001A7EFA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6CE4"/>
    <w:rsid w:val="001D77BC"/>
    <w:rsid w:val="001E07D9"/>
    <w:rsid w:val="001E3FFA"/>
    <w:rsid w:val="001E5CF5"/>
    <w:rsid w:val="001E66B4"/>
    <w:rsid w:val="0020227E"/>
    <w:rsid w:val="0024320F"/>
    <w:rsid w:val="00250827"/>
    <w:rsid w:val="00262E76"/>
    <w:rsid w:val="002655ED"/>
    <w:rsid w:val="00272E86"/>
    <w:rsid w:val="00273EB7"/>
    <w:rsid w:val="002842F7"/>
    <w:rsid w:val="002857F4"/>
    <w:rsid w:val="00286670"/>
    <w:rsid w:val="0029083C"/>
    <w:rsid w:val="00295C54"/>
    <w:rsid w:val="00297D0D"/>
    <w:rsid w:val="002A08DE"/>
    <w:rsid w:val="002A5871"/>
    <w:rsid w:val="002B3435"/>
    <w:rsid w:val="002B7686"/>
    <w:rsid w:val="002B76EE"/>
    <w:rsid w:val="002C1257"/>
    <w:rsid w:val="002D3FCE"/>
    <w:rsid w:val="002D5464"/>
    <w:rsid w:val="002D75CC"/>
    <w:rsid w:val="002E040B"/>
    <w:rsid w:val="002E04FC"/>
    <w:rsid w:val="002E4697"/>
    <w:rsid w:val="002F28E4"/>
    <w:rsid w:val="003003DC"/>
    <w:rsid w:val="00301D6E"/>
    <w:rsid w:val="00310B3E"/>
    <w:rsid w:val="00322559"/>
    <w:rsid w:val="00322585"/>
    <w:rsid w:val="003244CF"/>
    <w:rsid w:val="0033553F"/>
    <w:rsid w:val="00336615"/>
    <w:rsid w:val="00347639"/>
    <w:rsid w:val="00356BFD"/>
    <w:rsid w:val="0036246F"/>
    <w:rsid w:val="0036440A"/>
    <w:rsid w:val="00365C68"/>
    <w:rsid w:val="003677CD"/>
    <w:rsid w:val="0036799E"/>
    <w:rsid w:val="00367C0A"/>
    <w:rsid w:val="0037413D"/>
    <w:rsid w:val="00380D55"/>
    <w:rsid w:val="0038733B"/>
    <w:rsid w:val="00397C65"/>
    <w:rsid w:val="003A1660"/>
    <w:rsid w:val="003A2850"/>
    <w:rsid w:val="003A2888"/>
    <w:rsid w:val="003A5C1F"/>
    <w:rsid w:val="003A6126"/>
    <w:rsid w:val="003B0851"/>
    <w:rsid w:val="003B39E6"/>
    <w:rsid w:val="003B4015"/>
    <w:rsid w:val="003B5158"/>
    <w:rsid w:val="003B55D0"/>
    <w:rsid w:val="003C0B91"/>
    <w:rsid w:val="003C4BE4"/>
    <w:rsid w:val="003D1DFC"/>
    <w:rsid w:val="003D701B"/>
    <w:rsid w:val="003E0ED2"/>
    <w:rsid w:val="003E11EE"/>
    <w:rsid w:val="003E7CA4"/>
    <w:rsid w:val="003F585E"/>
    <w:rsid w:val="003F6331"/>
    <w:rsid w:val="003F6997"/>
    <w:rsid w:val="00401783"/>
    <w:rsid w:val="00401965"/>
    <w:rsid w:val="00407ADE"/>
    <w:rsid w:val="00410332"/>
    <w:rsid w:val="00413C6D"/>
    <w:rsid w:val="00414352"/>
    <w:rsid w:val="004220A7"/>
    <w:rsid w:val="00425469"/>
    <w:rsid w:val="00425DEC"/>
    <w:rsid w:val="00431984"/>
    <w:rsid w:val="00433B94"/>
    <w:rsid w:val="00434478"/>
    <w:rsid w:val="00443688"/>
    <w:rsid w:val="0044399B"/>
    <w:rsid w:val="00446802"/>
    <w:rsid w:val="00452227"/>
    <w:rsid w:val="00452B6F"/>
    <w:rsid w:val="00455547"/>
    <w:rsid w:val="00460E30"/>
    <w:rsid w:val="0046104F"/>
    <w:rsid w:val="00462945"/>
    <w:rsid w:val="00462DD1"/>
    <w:rsid w:val="00463270"/>
    <w:rsid w:val="00463876"/>
    <w:rsid w:val="004650DE"/>
    <w:rsid w:val="00465361"/>
    <w:rsid w:val="00465DCC"/>
    <w:rsid w:val="0046706D"/>
    <w:rsid w:val="00470721"/>
    <w:rsid w:val="00473AD2"/>
    <w:rsid w:val="00474538"/>
    <w:rsid w:val="00486BEA"/>
    <w:rsid w:val="004911A1"/>
    <w:rsid w:val="004923CD"/>
    <w:rsid w:val="004935EF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5EAC"/>
    <w:rsid w:val="004D22A9"/>
    <w:rsid w:val="004D2ABC"/>
    <w:rsid w:val="004F05F1"/>
    <w:rsid w:val="004F2C84"/>
    <w:rsid w:val="004F509D"/>
    <w:rsid w:val="004F5B4C"/>
    <w:rsid w:val="0050388D"/>
    <w:rsid w:val="00505087"/>
    <w:rsid w:val="005100F0"/>
    <w:rsid w:val="00511F17"/>
    <w:rsid w:val="005151A9"/>
    <w:rsid w:val="00517C07"/>
    <w:rsid w:val="00520F70"/>
    <w:rsid w:val="0052417A"/>
    <w:rsid w:val="00525134"/>
    <w:rsid w:val="005338C0"/>
    <w:rsid w:val="005526A0"/>
    <w:rsid w:val="00561B0C"/>
    <w:rsid w:val="005637F6"/>
    <w:rsid w:val="0056427E"/>
    <w:rsid w:val="00577EF8"/>
    <w:rsid w:val="00580753"/>
    <w:rsid w:val="00587529"/>
    <w:rsid w:val="00597BC3"/>
    <w:rsid w:val="005B024B"/>
    <w:rsid w:val="005C0F1D"/>
    <w:rsid w:val="005D34F0"/>
    <w:rsid w:val="005E15A9"/>
    <w:rsid w:val="005F650D"/>
    <w:rsid w:val="00600526"/>
    <w:rsid w:val="006238E8"/>
    <w:rsid w:val="00624B8E"/>
    <w:rsid w:val="006311B9"/>
    <w:rsid w:val="00633568"/>
    <w:rsid w:val="00634D0D"/>
    <w:rsid w:val="00647856"/>
    <w:rsid w:val="00653510"/>
    <w:rsid w:val="006549E5"/>
    <w:rsid w:val="0067207F"/>
    <w:rsid w:val="0068500A"/>
    <w:rsid w:val="00685A77"/>
    <w:rsid w:val="006913EF"/>
    <w:rsid w:val="00691A3D"/>
    <w:rsid w:val="0069211D"/>
    <w:rsid w:val="006974FF"/>
    <w:rsid w:val="006A5EE7"/>
    <w:rsid w:val="006A6A97"/>
    <w:rsid w:val="006C21DA"/>
    <w:rsid w:val="006C483D"/>
    <w:rsid w:val="006D1837"/>
    <w:rsid w:val="006D5366"/>
    <w:rsid w:val="006D5971"/>
    <w:rsid w:val="006D6C04"/>
    <w:rsid w:val="006E4CB1"/>
    <w:rsid w:val="006F01BF"/>
    <w:rsid w:val="006F1F45"/>
    <w:rsid w:val="006F4E9B"/>
    <w:rsid w:val="006F78FC"/>
    <w:rsid w:val="00700910"/>
    <w:rsid w:val="00702935"/>
    <w:rsid w:val="00702D4D"/>
    <w:rsid w:val="00705295"/>
    <w:rsid w:val="0070755B"/>
    <w:rsid w:val="0071406D"/>
    <w:rsid w:val="00726315"/>
    <w:rsid w:val="00732D5B"/>
    <w:rsid w:val="00736AD3"/>
    <w:rsid w:val="00743175"/>
    <w:rsid w:val="00743524"/>
    <w:rsid w:val="00744606"/>
    <w:rsid w:val="00744853"/>
    <w:rsid w:val="007469CB"/>
    <w:rsid w:val="00750E7D"/>
    <w:rsid w:val="0075521D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45A9"/>
    <w:rsid w:val="00774D69"/>
    <w:rsid w:val="0077501F"/>
    <w:rsid w:val="00776618"/>
    <w:rsid w:val="00783187"/>
    <w:rsid w:val="007841B3"/>
    <w:rsid w:val="00784B22"/>
    <w:rsid w:val="007855AB"/>
    <w:rsid w:val="00787B5B"/>
    <w:rsid w:val="00787D88"/>
    <w:rsid w:val="007910DC"/>
    <w:rsid w:val="0079218B"/>
    <w:rsid w:val="007A4498"/>
    <w:rsid w:val="007B78F9"/>
    <w:rsid w:val="007C3A70"/>
    <w:rsid w:val="007C43B0"/>
    <w:rsid w:val="007C7EC3"/>
    <w:rsid w:val="007D1B14"/>
    <w:rsid w:val="007E23E3"/>
    <w:rsid w:val="007E23F1"/>
    <w:rsid w:val="007F0BA7"/>
    <w:rsid w:val="007F0EA2"/>
    <w:rsid w:val="007F1DFD"/>
    <w:rsid w:val="007F4B6E"/>
    <w:rsid w:val="007F4D16"/>
    <w:rsid w:val="008007A1"/>
    <w:rsid w:val="00816C29"/>
    <w:rsid w:val="008171A3"/>
    <w:rsid w:val="00817FB3"/>
    <w:rsid w:val="00825ABA"/>
    <w:rsid w:val="00831F46"/>
    <w:rsid w:val="008366E4"/>
    <w:rsid w:val="008423CC"/>
    <w:rsid w:val="008424F0"/>
    <w:rsid w:val="008457E0"/>
    <w:rsid w:val="008501D1"/>
    <w:rsid w:val="008501FB"/>
    <w:rsid w:val="0085425E"/>
    <w:rsid w:val="00862DE2"/>
    <w:rsid w:val="00866F26"/>
    <w:rsid w:val="00867F6D"/>
    <w:rsid w:val="00872019"/>
    <w:rsid w:val="008739DC"/>
    <w:rsid w:val="008807A2"/>
    <w:rsid w:val="008824DB"/>
    <w:rsid w:val="00883011"/>
    <w:rsid w:val="00883DBF"/>
    <w:rsid w:val="0089166A"/>
    <w:rsid w:val="008B2420"/>
    <w:rsid w:val="008B7A26"/>
    <w:rsid w:val="008C1936"/>
    <w:rsid w:val="008C622A"/>
    <w:rsid w:val="008D13AA"/>
    <w:rsid w:val="008D1937"/>
    <w:rsid w:val="008D2B6B"/>
    <w:rsid w:val="008D3A6B"/>
    <w:rsid w:val="008D5400"/>
    <w:rsid w:val="008D55C3"/>
    <w:rsid w:val="008D7519"/>
    <w:rsid w:val="008F4687"/>
    <w:rsid w:val="00907078"/>
    <w:rsid w:val="00910321"/>
    <w:rsid w:val="009126F5"/>
    <w:rsid w:val="00914E1A"/>
    <w:rsid w:val="00914E3F"/>
    <w:rsid w:val="00916478"/>
    <w:rsid w:val="00916F15"/>
    <w:rsid w:val="009207B1"/>
    <w:rsid w:val="00922E61"/>
    <w:rsid w:val="00924B6B"/>
    <w:rsid w:val="009260F3"/>
    <w:rsid w:val="0092624F"/>
    <w:rsid w:val="00933840"/>
    <w:rsid w:val="00933B3D"/>
    <w:rsid w:val="00941402"/>
    <w:rsid w:val="0096054A"/>
    <w:rsid w:val="00963228"/>
    <w:rsid w:val="0096406B"/>
    <w:rsid w:val="00965F18"/>
    <w:rsid w:val="009710D3"/>
    <w:rsid w:val="00974904"/>
    <w:rsid w:val="00982D1C"/>
    <w:rsid w:val="00985841"/>
    <w:rsid w:val="009A3433"/>
    <w:rsid w:val="009A3DA1"/>
    <w:rsid w:val="009B2F51"/>
    <w:rsid w:val="009B3730"/>
    <w:rsid w:val="009B3D5A"/>
    <w:rsid w:val="009B3F13"/>
    <w:rsid w:val="009C2EAF"/>
    <w:rsid w:val="009C5385"/>
    <w:rsid w:val="009C648B"/>
    <w:rsid w:val="009C68D6"/>
    <w:rsid w:val="009C6AE4"/>
    <w:rsid w:val="009D0B8C"/>
    <w:rsid w:val="009D5043"/>
    <w:rsid w:val="009D705D"/>
    <w:rsid w:val="009E1EAA"/>
    <w:rsid w:val="009E3AC5"/>
    <w:rsid w:val="009F0742"/>
    <w:rsid w:val="009F2287"/>
    <w:rsid w:val="009F7DF8"/>
    <w:rsid w:val="00A070BE"/>
    <w:rsid w:val="00A07CFF"/>
    <w:rsid w:val="00A15409"/>
    <w:rsid w:val="00A165E8"/>
    <w:rsid w:val="00A1718D"/>
    <w:rsid w:val="00A20109"/>
    <w:rsid w:val="00A20342"/>
    <w:rsid w:val="00A267CB"/>
    <w:rsid w:val="00A27D7D"/>
    <w:rsid w:val="00A32502"/>
    <w:rsid w:val="00A36882"/>
    <w:rsid w:val="00A42931"/>
    <w:rsid w:val="00A42FC8"/>
    <w:rsid w:val="00A436AF"/>
    <w:rsid w:val="00A53F10"/>
    <w:rsid w:val="00A5463D"/>
    <w:rsid w:val="00A56A1F"/>
    <w:rsid w:val="00A60301"/>
    <w:rsid w:val="00A61E04"/>
    <w:rsid w:val="00A6215A"/>
    <w:rsid w:val="00A671CA"/>
    <w:rsid w:val="00A775CC"/>
    <w:rsid w:val="00A802EA"/>
    <w:rsid w:val="00A822FC"/>
    <w:rsid w:val="00A82A4A"/>
    <w:rsid w:val="00A845C4"/>
    <w:rsid w:val="00A84771"/>
    <w:rsid w:val="00A84FF4"/>
    <w:rsid w:val="00A90E58"/>
    <w:rsid w:val="00A9318E"/>
    <w:rsid w:val="00A9326B"/>
    <w:rsid w:val="00A9635D"/>
    <w:rsid w:val="00A96A91"/>
    <w:rsid w:val="00AA155D"/>
    <w:rsid w:val="00AA1C9C"/>
    <w:rsid w:val="00AA41A6"/>
    <w:rsid w:val="00AA44FD"/>
    <w:rsid w:val="00AB2B77"/>
    <w:rsid w:val="00AC2548"/>
    <w:rsid w:val="00AC4D85"/>
    <w:rsid w:val="00AC6C0D"/>
    <w:rsid w:val="00AC6E44"/>
    <w:rsid w:val="00AC7486"/>
    <w:rsid w:val="00AD1821"/>
    <w:rsid w:val="00AD1C7F"/>
    <w:rsid w:val="00AD602B"/>
    <w:rsid w:val="00AD7F9C"/>
    <w:rsid w:val="00AE1127"/>
    <w:rsid w:val="00AE1B66"/>
    <w:rsid w:val="00AE34C8"/>
    <w:rsid w:val="00AF3F94"/>
    <w:rsid w:val="00AF422B"/>
    <w:rsid w:val="00B01684"/>
    <w:rsid w:val="00B108D5"/>
    <w:rsid w:val="00B179DA"/>
    <w:rsid w:val="00B24B2C"/>
    <w:rsid w:val="00B26302"/>
    <w:rsid w:val="00B26D83"/>
    <w:rsid w:val="00B332F1"/>
    <w:rsid w:val="00B376B9"/>
    <w:rsid w:val="00B41C8C"/>
    <w:rsid w:val="00B42288"/>
    <w:rsid w:val="00B45D97"/>
    <w:rsid w:val="00B4668C"/>
    <w:rsid w:val="00B5004D"/>
    <w:rsid w:val="00B5374D"/>
    <w:rsid w:val="00B53772"/>
    <w:rsid w:val="00B64F94"/>
    <w:rsid w:val="00B701D0"/>
    <w:rsid w:val="00B703C7"/>
    <w:rsid w:val="00B70733"/>
    <w:rsid w:val="00B719CC"/>
    <w:rsid w:val="00B755C2"/>
    <w:rsid w:val="00B76675"/>
    <w:rsid w:val="00B80A21"/>
    <w:rsid w:val="00B858F6"/>
    <w:rsid w:val="00B97C2D"/>
    <w:rsid w:val="00BA513E"/>
    <w:rsid w:val="00BB0C4E"/>
    <w:rsid w:val="00BB2FF0"/>
    <w:rsid w:val="00BB4551"/>
    <w:rsid w:val="00BC2380"/>
    <w:rsid w:val="00BD00AA"/>
    <w:rsid w:val="00BD0CB9"/>
    <w:rsid w:val="00BD16CE"/>
    <w:rsid w:val="00BE0923"/>
    <w:rsid w:val="00BE19AC"/>
    <w:rsid w:val="00BE498D"/>
    <w:rsid w:val="00BE4A02"/>
    <w:rsid w:val="00BE5C3D"/>
    <w:rsid w:val="00BF0DFA"/>
    <w:rsid w:val="00BF4CDD"/>
    <w:rsid w:val="00BF74F1"/>
    <w:rsid w:val="00C11E6D"/>
    <w:rsid w:val="00C13C6E"/>
    <w:rsid w:val="00C17C11"/>
    <w:rsid w:val="00C23BC5"/>
    <w:rsid w:val="00C248EA"/>
    <w:rsid w:val="00C2581E"/>
    <w:rsid w:val="00C26704"/>
    <w:rsid w:val="00C36F1B"/>
    <w:rsid w:val="00C43118"/>
    <w:rsid w:val="00C43D4F"/>
    <w:rsid w:val="00C45CB7"/>
    <w:rsid w:val="00C614F4"/>
    <w:rsid w:val="00C6440E"/>
    <w:rsid w:val="00C67DD3"/>
    <w:rsid w:val="00C761BC"/>
    <w:rsid w:val="00C81A99"/>
    <w:rsid w:val="00C82CAE"/>
    <w:rsid w:val="00C84281"/>
    <w:rsid w:val="00C926FB"/>
    <w:rsid w:val="00C92AB8"/>
    <w:rsid w:val="00C97394"/>
    <w:rsid w:val="00C97534"/>
    <w:rsid w:val="00CA1685"/>
    <w:rsid w:val="00CA2200"/>
    <w:rsid w:val="00CA474D"/>
    <w:rsid w:val="00CA7CDB"/>
    <w:rsid w:val="00CB5373"/>
    <w:rsid w:val="00CB54B1"/>
    <w:rsid w:val="00CC3800"/>
    <w:rsid w:val="00CC6B97"/>
    <w:rsid w:val="00CD3DCF"/>
    <w:rsid w:val="00CD5D9D"/>
    <w:rsid w:val="00CE0C9C"/>
    <w:rsid w:val="00CE79A5"/>
    <w:rsid w:val="00CF2B40"/>
    <w:rsid w:val="00CF2EE7"/>
    <w:rsid w:val="00D11CF3"/>
    <w:rsid w:val="00D1266C"/>
    <w:rsid w:val="00D179DA"/>
    <w:rsid w:val="00D2157D"/>
    <w:rsid w:val="00D22214"/>
    <w:rsid w:val="00D23598"/>
    <w:rsid w:val="00D26715"/>
    <w:rsid w:val="00D31C98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71975"/>
    <w:rsid w:val="00D72071"/>
    <w:rsid w:val="00D730BD"/>
    <w:rsid w:val="00D75826"/>
    <w:rsid w:val="00D82923"/>
    <w:rsid w:val="00D82FA3"/>
    <w:rsid w:val="00D903DB"/>
    <w:rsid w:val="00D90B8A"/>
    <w:rsid w:val="00D92C54"/>
    <w:rsid w:val="00D94880"/>
    <w:rsid w:val="00D951F4"/>
    <w:rsid w:val="00DA0D58"/>
    <w:rsid w:val="00DA164A"/>
    <w:rsid w:val="00DB3B46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6F4"/>
    <w:rsid w:val="00DF5B62"/>
    <w:rsid w:val="00E02185"/>
    <w:rsid w:val="00E06E7D"/>
    <w:rsid w:val="00E07B2A"/>
    <w:rsid w:val="00E14D6C"/>
    <w:rsid w:val="00E1707F"/>
    <w:rsid w:val="00E240E2"/>
    <w:rsid w:val="00E344BB"/>
    <w:rsid w:val="00E3775B"/>
    <w:rsid w:val="00E37826"/>
    <w:rsid w:val="00E40041"/>
    <w:rsid w:val="00E43F2F"/>
    <w:rsid w:val="00E51C48"/>
    <w:rsid w:val="00E524D9"/>
    <w:rsid w:val="00E531A9"/>
    <w:rsid w:val="00E66979"/>
    <w:rsid w:val="00E73699"/>
    <w:rsid w:val="00E75C73"/>
    <w:rsid w:val="00E8131F"/>
    <w:rsid w:val="00E85D4C"/>
    <w:rsid w:val="00E92DA4"/>
    <w:rsid w:val="00E95591"/>
    <w:rsid w:val="00EA4136"/>
    <w:rsid w:val="00EA665B"/>
    <w:rsid w:val="00EA6DB8"/>
    <w:rsid w:val="00EA7C86"/>
    <w:rsid w:val="00EB3524"/>
    <w:rsid w:val="00EB3A73"/>
    <w:rsid w:val="00EC2373"/>
    <w:rsid w:val="00EC3587"/>
    <w:rsid w:val="00EC4A36"/>
    <w:rsid w:val="00EC627C"/>
    <w:rsid w:val="00ED0D84"/>
    <w:rsid w:val="00ED20CD"/>
    <w:rsid w:val="00EE201D"/>
    <w:rsid w:val="00EE307E"/>
    <w:rsid w:val="00EF4447"/>
    <w:rsid w:val="00F05C9B"/>
    <w:rsid w:val="00F10A68"/>
    <w:rsid w:val="00F126C1"/>
    <w:rsid w:val="00F136E1"/>
    <w:rsid w:val="00F2128A"/>
    <w:rsid w:val="00F223B3"/>
    <w:rsid w:val="00F31AA4"/>
    <w:rsid w:val="00F32695"/>
    <w:rsid w:val="00F32C40"/>
    <w:rsid w:val="00F409B4"/>
    <w:rsid w:val="00F40C43"/>
    <w:rsid w:val="00F42F1A"/>
    <w:rsid w:val="00F4316D"/>
    <w:rsid w:val="00F50243"/>
    <w:rsid w:val="00F5264A"/>
    <w:rsid w:val="00F5477A"/>
    <w:rsid w:val="00F56BD8"/>
    <w:rsid w:val="00F57835"/>
    <w:rsid w:val="00F6486C"/>
    <w:rsid w:val="00F70D46"/>
    <w:rsid w:val="00F723F3"/>
    <w:rsid w:val="00F730CD"/>
    <w:rsid w:val="00F83245"/>
    <w:rsid w:val="00F86F73"/>
    <w:rsid w:val="00F90329"/>
    <w:rsid w:val="00F92E8D"/>
    <w:rsid w:val="00F9413A"/>
    <w:rsid w:val="00F96E67"/>
    <w:rsid w:val="00F97236"/>
    <w:rsid w:val="00FA1E25"/>
    <w:rsid w:val="00FA1EDC"/>
    <w:rsid w:val="00FA379C"/>
    <w:rsid w:val="00FB5596"/>
    <w:rsid w:val="00FB5CE3"/>
    <w:rsid w:val="00FC0DEB"/>
    <w:rsid w:val="00FC1E37"/>
    <w:rsid w:val="00FC7406"/>
    <w:rsid w:val="00FE0936"/>
    <w:rsid w:val="00FE15FC"/>
    <w:rsid w:val="00FE1B28"/>
    <w:rsid w:val="00FE1EE4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D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D4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6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7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8">
    <w:name w:val="Table Grid"/>
    <w:basedOn w:val="a1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semiHidden/>
    <w:unhideWhenUsed/>
    <w:rsid w:val="006E4CB1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6E4CB1"/>
    <w:rPr>
      <w:kern w:val="2"/>
      <w:sz w:val="18"/>
      <w:szCs w:val="18"/>
    </w:rPr>
  </w:style>
  <w:style w:type="paragraph" w:styleId="aa">
    <w:name w:val="endnote text"/>
    <w:basedOn w:val="a"/>
    <w:link w:val="Char2"/>
    <w:semiHidden/>
    <w:unhideWhenUsed/>
    <w:rsid w:val="006A6A97"/>
    <w:pPr>
      <w:snapToGrid w:val="0"/>
      <w:jc w:val="left"/>
    </w:pPr>
  </w:style>
  <w:style w:type="character" w:customStyle="1" w:styleId="Char2">
    <w:name w:val="尾注文本 Char"/>
    <w:basedOn w:val="a0"/>
    <w:link w:val="aa"/>
    <w:semiHidden/>
    <w:rsid w:val="006A6A97"/>
    <w:rPr>
      <w:kern w:val="2"/>
      <w:sz w:val="21"/>
      <w:szCs w:val="24"/>
    </w:rPr>
  </w:style>
  <w:style w:type="character" w:styleId="ab">
    <w:name w:val="endnote reference"/>
    <w:basedOn w:val="a0"/>
    <w:semiHidden/>
    <w:unhideWhenUsed/>
    <w:rsid w:val="006A6A97"/>
    <w:rPr>
      <w:vertAlign w:val="superscript"/>
    </w:rPr>
  </w:style>
  <w:style w:type="character" w:styleId="ac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d">
    <w:name w:val="annotation text"/>
    <w:basedOn w:val="a"/>
    <w:link w:val="Char3"/>
    <w:semiHidden/>
    <w:unhideWhenUsed/>
    <w:rsid w:val="006A6A97"/>
    <w:pPr>
      <w:jc w:val="left"/>
    </w:pPr>
  </w:style>
  <w:style w:type="character" w:customStyle="1" w:styleId="Char3">
    <w:name w:val="批注文字 Char"/>
    <w:basedOn w:val="a0"/>
    <w:link w:val="ad"/>
    <w:semiHidden/>
    <w:rsid w:val="006A6A9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semiHidden/>
    <w:unhideWhenUsed/>
    <w:rsid w:val="006A6A97"/>
    <w:rPr>
      <w:b/>
      <w:bCs/>
    </w:rPr>
  </w:style>
  <w:style w:type="character" w:customStyle="1" w:styleId="Char4">
    <w:name w:val="批注主题 Char"/>
    <w:basedOn w:val="Char3"/>
    <w:link w:val="ae"/>
    <w:semiHidden/>
    <w:rsid w:val="006A6A97"/>
    <w:rPr>
      <w:b/>
      <w:bCs/>
      <w:kern w:val="2"/>
      <w:sz w:val="21"/>
      <w:szCs w:val="24"/>
    </w:rPr>
  </w:style>
  <w:style w:type="character" w:customStyle="1" w:styleId="c-gap-right-small3">
    <w:name w:val="c-gap-right-small3"/>
    <w:basedOn w:val="a0"/>
    <w:rsid w:val="003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1B3B-2D8C-4B77-9B34-B997F9C6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2020-08-25T09:12:00Z</dcterms:created>
  <dcterms:modified xsi:type="dcterms:W3CDTF">2020-11-10T06:46:00Z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(3)7verDXDM6BK6GYX0aMpFREv8GOdoMV12HbaDHYk3ylYmiLCc7XdsrN6yihw1tB0oh94Cfq63
fPPwuI0OsRNirlNGqFZaWKsb2vy6lik8A9NlK6pn7JnMaVuGpQxWAoRH4hgIrUJzJfX2jD12
uXim+iWzLj8UFjYT9Wx3272aYQQXDG6nezetiK00OagW6z6g5lEqJXjbSxEthqteEGYiyA0W
UrMIo7mThfXyEhAMVr</vt:lpwstr>
  </property>
  <property fmtid="{D5CDD505-2E9C-101B-9397-08002B2CF9AE}" pid="3" name="_2015_ms_pID_7253431">
    <vt:lpwstr>KVYdfOw7rIOg4lbBeC+JhhzQQNiTMMdBv/CJ21sw5Mgckc+DCLw4LT
dVyhc1Gu9lC/E78xMnDjboMjHqfOCcN1LJTUXA8rJ/lGfklqwlvb3TdDlNvg1BYOB5w0+5Og
8kBpkq4CMXU4JFoMjs4ktK2LvZuVduxpXOGFJ1svtKQnHXuxXZvsOvoateRtFX4erasp+4Fn
yJDBk9fyZVA8IzaSErokEfS4I0balO1P2L5a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1604990768</vt:lpwstr>
  </property>
</Properties>
</file>